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1CB7" w14:textId="77777777" w:rsidR="005A20C3" w:rsidRPr="00EC3845" w:rsidRDefault="005A20C3" w:rsidP="005A20C3">
      <w:pPr>
        <w:spacing w:before="240" w:after="240" w:line="276" w:lineRule="auto"/>
        <w:jc w:val="center"/>
        <w:rPr>
          <w:rFonts w:cs="Arial"/>
          <w:smallCaps/>
          <w:sz w:val="36"/>
          <w:szCs w:val="24"/>
        </w:rPr>
      </w:pPr>
      <w:bookmarkStart w:id="0" w:name="_GoBack"/>
      <w:bookmarkEnd w:id="0"/>
      <w:r w:rsidRPr="00EC3845">
        <w:rPr>
          <w:rFonts w:cs="Arial"/>
          <w:smallCaps/>
          <w:sz w:val="36"/>
          <w:szCs w:val="24"/>
        </w:rPr>
        <w:t>Nevada Department of Health and Human Services</w:t>
      </w:r>
      <w:r w:rsidRPr="00EC3845">
        <w:rPr>
          <w:rFonts w:cs="Arial"/>
          <w:smallCaps/>
          <w:sz w:val="36"/>
          <w:szCs w:val="24"/>
        </w:rPr>
        <w:br/>
        <w:t>Division of Public and Behavioral Health</w:t>
      </w:r>
    </w:p>
    <w:p w14:paraId="68ED6D4C" w14:textId="1347BBAB" w:rsidR="005A20C3" w:rsidRPr="00EC3845" w:rsidRDefault="004126BA" w:rsidP="005A20C3">
      <w:pPr>
        <w:spacing w:before="240" w:after="240" w:line="276" w:lineRule="auto"/>
        <w:jc w:val="center"/>
        <w:rPr>
          <w:rFonts w:cs="Arial"/>
          <w:sz w:val="28"/>
          <w:szCs w:val="24"/>
        </w:rPr>
      </w:pPr>
      <w:r>
        <w:rPr>
          <w:rFonts w:cs="Arial"/>
          <w:sz w:val="28"/>
          <w:szCs w:val="24"/>
        </w:rPr>
        <w:t>Bureau of Behavioral Health Wellness</w:t>
      </w:r>
      <w:r w:rsidR="005A20C3" w:rsidRPr="00EC3845">
        <w:rPr>
          <w:rFonts w:cs="Arial"/>
          <w:sz w:val="28"/>
          <w:szCs w:val="24"/>
        </w:rPr>
        <w:t xml:space="preserve"> and Prevention</w:t>
      </w:r>
      <w:r w:rsidR="005A20C3" w:rsidRPr="00EC3845">
        <w:rPr>
          <w:rFonts w:cs="Arial"/>
          <w:sz w:val="28"/>
          <w:szCs w:val="24"/>
        </w:rPr>
        <w:br/>
        <w:t xml:space="preserve">Substance Abuse Prevention and Treatment Agency </w:t>
      </w:r>
    </w:p>
    <w:p w14:paraId="7786EE1F" w14:textId="77777777" w:rsidR="005A20C3" w:rsidRPr="00EC3845" w:rsidRDefault="005A20C3" w:rsidP="005A20C3">
      <w:pPr>
        <w:spacing w:before="240" w:after="240" w:line="276" w:lineRule="auto"/>
        <w:jc w:val="center"/>
        <w:rPr>
          <w:rFonts w:cs="Arial"/>
          <w:sz w:val="24"/>
          <w:szCs w:val="24"/>
        </w:rPr>
      </w:pPr>
      <w:r w:rsidRPr="00EC3845">
        <w:rPr>
          <w:rFonts w:cs="Arial"/>
          <w:sz w:val="24"/>
          <w:szCs w:val="24"/>
        </w:rPr>
        <w:t>Announcement Type: Request for Application 2017-2018</w:t>
      </w:r>
    </w:p>
    <w:p w14:paraId="0E6A2296" w14:textId="77777777" w:rsidR="005A20C3" w:rsidRPr="00EC3845" w:rsidRDefault="005A20C3" w:rsidP="005A20C3">
      <w:pPr>
        <w:spacing w:after="0" w:line="276" w:lineRule="auto"/>
        <w:jc w:val="center"/>
        <w:rPr>
          <w:rFonts w:cs="Arial"/>
          <w:sz w:val="24"/>
          <w:szCs w:val="24"/>
        </w:rPr>
      </w:pPr>
      <w:r w:rsidRPr="00EC3845">
        <w:rPr>
          <w:rFonts w:cs="Arial"/>
          <w:sz w:val="24"/>
          <w:szCs w:val="24"/>
        </w:rPr>
        <w:t>Funding Opportunity Announcement</w:t>
      </w:r>
    </w:p>
    <w:p w14:paraId="18BD89C5" w14:textId="593A1CCB" w:rsidR="005A20C3" w:rsidRPr="00EC3845" w:rsidRDefault="005A20C3" w:rsidP="005A20C3">
      <w:pPr>
        <w:spacing w:after="0" w:line="276" w:lineRule="auto"/>
        <w:jc w:val="center"/>
        <w:rPr>
          <w:rFonts w:cs="Arial"/>
          <w:sz w:val="24"/>
          <w:szCs w:val="24"/>
        </w:rPr>
      </w:pPr>
      <w:r w:rsidRPr="00EC3845">
        <w:rPr>
          <w:rFonts w:cs="Calibri"/>
        </w:rPr>
        <w:t>&lt;Opioid State Targeted Response (STR</w:t>
      </w:r>
      <w:r w:rsidR="00456054">
        <w:rPr>
          <w:rFonts w:ascii="Calibri" w:hAnsi="Calibri" w:cs="Calibri"/>
        </w:rPr>
        <w:t>)</w:t>
      </w:r>
      <w:r w:rsidR="00456054" w:rsidRPr="003F283E">
        <w:rPr>
          <w:rFonts w:ascii="Calibri" w:hAnsi="Calibri" w:cs="Calibri"/>
        </w:rPr>
        <w:t xml:space="preserve">: </w:t>
      </w:r>
      <w:r w:rsidR="00456054">
        <w:rPr>
          <w:rFonts w:ascii="Calibri" w:hAnsi="Calibri" w:cs="Calibri"/>
        </w:rPr>
        <w:t>Integrated Opioi</w:t>
      </w:r>
      <w:r w:rsidR="0046198D">
        <w:rPr>
          <w:rFonts w:ascii="Calibri" w:hAnsi="Calibri" w:cs="Calibri"/>
        </w:rPr>
        <w:t>d Treatment and Recovery Center</w:t>
      </w:r>
      <w:r w:rsidR="00606ED1">
        <w:rPr>
          <w:rFonts w:ascii="Calibri" w:hAnsi="Calibri" w:cs="Calibri"/>
        </w:rPr>
        <w:t xml:space="preserve"> (IORTC)</w:t>
      </w:r>
      <w:r w:rsidRPr="00EC3845">
        <w:rPr>
          <w:rFonts w:cs="Calibri"/>
        </w:rPr>
        <w:t>&gt;</w:t>
      </w:r>
      <w:r w:rsidRPr="00EC3845">
        <w:rPr>
          <w:rFonts w:cs="Arial"/>
          <w:sz w:val="24"/>
          <w:szCs w:val="24"/>
        </w:rPr>
        <w:br/>
      </w:r>
      <w:r w:rsidR="003A34F5">
        <w:rPr>
          <w:rFonts w:cs="Arial"/>
          <w:sz w:val="24"/>
          <w:szCs w:val="24"/>
        </w:rPr>
        <w:t>Upon Approval</w:t>
      </w:r>
      <w:r w:rsidRPr="00EC3845">
        <w:rPr>
          <w:rFonts w:cs="Arial"/>
          <w:sz w:val="24"/>
          <w:szCs w:val="24"/>
        </w:rPr>
        <w:t xml:space="preserve"> – April 30, 2018</w:t>
      </w:r>
    </w:p>
    <w:p w14:paraId="3A5B03AA" w14:textId="267BF866" w:rsidR="005A20C3" w:rsidRPr="00EC3845" w:rsidRDefault="005A20C3" w:rsidP="005A20C3">
      <w:pPr>
        <w:spacing w:before="240" w:after="240" w:line="276" w:lineRule="auto"/>
        <w:jc w:val="center"/>
        <w:rPr>
          <w:rFonts w:cstheme="minorHAnsi"/>
          <w:b/>
        </w:rPr>
      </w:pPr>
      <w:r w:rsidRPr="00EC3845">
        <w:rPr>
          <w:rFonts w:cs="Arial"/>
          <w:sz w:val="24"/>
          <w:szCs w:val="24"/>
        </w:rPr>
        <w:t>Release Dat</w:t>
      </w:r>
      <w:r w:rsidR="003A34F5">
        <w:rPr>
          <w:rFonts w:cs="Arial"/>
          <w:sz w:val="24"/>
          <w:szCs w:val="24"/>
        </w:rPr>
        <w:t>e:  September 22</w:t>
      </w:r>
      <w:r w:rsidRPr="00EC3845">
        <w:rPr>
          <w:rFonts w:cs="Arial"/>
          <w:sz w:val="24"/>
          <w:szCs w:val="24"/>
        </w:rPr>
        <w:t>, 2017</w:t>
      </w:r>
      <w:r w:rsidRPr="00EC3845">
        <w:rPr>
          <w:rFonts w:cs="Arial"/>
          <w:sz w:val="24"/>
          <w:szCs w:val="24"/>
        </w:rPr>
        <w:br/>
      </w:r>
      <w:r w:rsidRPr="00EC3845">
        <w:rPr>
          <w:rFonts w:cstheme="minorHAnsi"/>
          <w:b/>
        </w:rPr>
        <w:t xml:space="preserve">Deadline for Submission and Time: </w:t>
      </w:r>
      <w:r w:rsidR="00F40B52" w:rsidRPr="00A83D33">
        <w:rPr>
          <w:rFonts w:cstheme="minorHAnsi"/>
          <w:b/>
        </w:rPr>
        <w:t xml:space="preserve">October </w:t>
      </w:r>
      <w:r w:rsidR="003A34F5">
        <w:rPr>
          <w:rFonts w:cstheme="minorHAnsi"/>
          <w:b/>
        </w:rPr>
        <w:t>1</w:t>
      </w:r>
      <w:r w:rsidR="00F40B52" w:rsidRPr="00A83D33">
        <w:rPr>
          <w:rFonts w:cstheme="minorHAnsi"/>
          <w:b/>
        </w:rPr>
        <w:t>6</w:t>
      </w:r>
      <w:r w:rsidRPr="00A83D33">
        <w:rPr>
          <w:rFonts w:cstheme="minorHAnsi"/>
          <w:b/>
        </w:rPr>
        <w:t>, 2017</w:t>
      </w:r>
      <w:r w:rsidRPr="00EC3845">
        <w:rPr>
          <w:rFonts w:cstheme="minorHAnsi"/>
          <w:b/>
        </w:rPr>
        <w:t xml:space="preserve"> @ 4:00 PM (PDT)</w:t>
      </w:r>
    </w:p>
    <w:p w14:paraId="13C6E796" w14:textId="77777777" w:rsidR="005A20C3" w:rsidRPr="00EC3845" w:rsidRDefault="005A20C3" w:rsidP="00FD579E">
      <w:pPr>
        <w:jc w:val="center"/>
        <w:rPr>
          <w:rFonts w:cstheme="minorHAnsi"/>
          <w:b/>
          <w:color w:val="0070C0"/>
          <w:sz w:val="28"/>
        </w:rPr>
      </w:pPr>
    </w:p>
    <w:p w14:paraId="46FA2422" w14:textId="4C15A684" w:rsidR="00FD579E" w:rsidRPr="00EC3845" w:rsidRDefault="007F7DE0" w:rsidP="00FD579E">
      <w:pPr>
        <w:jc w:val="center"/>
        <w:rPr>
          <w:rFonts w:cstheme="minorHAnsi"/>
          <w:b/>
          <w:color w:val="0070C0"/>
          <w:sz w:val="28"/>
        </w:rPr>
      </w:pPr>
      <w:r w:rsidRPr="00EC3845">
        <w:rPr>
          <w:rFonts w:cstheme="minorHAnsi"/>
          <w:b/>
          <w:color w:val="0070C0"/>
          <w:sz w:val="28"/>
        </w:rPr>
        <w:t>Part II</w:t>
      </w:r>
      <w:r w:rsidR="00FD579E" w:rsidRPr="00EC3845">
        <w:rPr>
          <w:rFonts w:cstheme="minorHAnsi"/>
          <w:b/>
          <w:color w:val="0070C0"/>
          <w:sz w:val="28"/>
        </w:rPr>
        <w:t>:</w:t>
      </w:r>
    </w:p>
    <w:p w14:paraId="05490525" w14:textId="77777777" w:rsidR="00FD579E" w:rsidRPr="00EC3845" w:rsidRDefault="00FD579E" w:rsidP="00FD579E">
      <w:pPr>
        <w:jc w:val="center"/>
        <w:rPr>
          <w:rFonts w:cstheme="minorHAnsi"/>
          <w:b/>
          <w:color w:val="0070C0"/>
          <w:sz w:val="28"/>
        </w:rPr>
      </w:pPr>
      <w:r w:rsidRPr="00EC3845">
        <w:rPr>
          <w:rFonts w:cstheme="minorHAnsi"/>
          <w:b/>
          <w:color w:val="0070C0"/>
          <w:sz w:val="28"/>
        </w:rPr>
        <w:t>APPLICATION SUBMITTAL PACKAGE</w:t>
      </w:r>
    </w:p>
    <w:p w14:paraId="3F9347CA" w14:textId="77777777" w:rsidR="000F0478" w:rsidRPr="00EC3845" w:rsidRDefault="000F0478" w:rsidP="000F0478">
      <w:pPr>
        <w:jc w:val="center"/>
        <w:rPr>
          <w:rFonts w:cstheme="minorHAnsi"/>
          <w:b/>
          <w:sz w:val="28"/>
        </w:rPr>
      </w:pPr>
    </w:p>
    <w:p w14:paraId="5A9A0CD2" w14:textId="77777777" w:rsidR="000F0478" w:rsidRDefault="000F0478" w:rsidP="000F0478">
      <w:pPr>
        <w:jc w:val="center"/>
        <w:rPr>
          <w:rFonts w:cstheme="minorHAnsi"/>
          <w:b/>
          <w:sz w:val="28"/>
        </w:rPr>
      </w:pPr>
    </w:p>
    <w:p w14:paraId="653A6E48" w14:textId="77777777" w:rsidR="000F0478" w:rsidRDefault="000F0478" w:rsidP="000F0478">
      <w:pPr>
        <w:pStyle w:val="Heading1"/>
      </w:pPr>
      <w:bookmarkStart w:id="1" w:name="_Toc487543483"/>
    </w:p>
    <w:p w14:paraId="0DA5A683" w14:textId="77777777" w:rsidR="000F0478" w:rsidRDefault="000F0478" w:rsidP="000F0478">
      <w:pPr>
        <w:pStyle w:val="Heading1"/>
      </w:pPr>
    </w:p>
    <w:p w14:paraId="26F1A7B7" w14:textId="77777777" w:rsidR="000F0478" w:rsidRDefault="000F0478" w:rsidP="000F0478">
      <w:pPr>
        <w:pStyle w:val="Heading1"/>
      </w:pPr>
    </w:p>
    <w:bookmarkEnd w:id="1"/>
    <w:p w14:paraId="3F7A42DE" w14:textId="5FADAC56" w:rsidR="000F0478" w:rsidRDefault="000F0478" w:rsidP="000F0478">
      <w:pPr>
        <w:pStyle w:val="Heading1"/>
      </w:pPr>
    </w:p>
    <w:p w14:paraId="2164DEC3" w14:textId="77777777" w:rsidR="00FD579E" w:rsidRPr="00FD579E" w:rsidRDefault="00FD579E" w:rsidP="00FD579E"/>
    <w:p w14:paraId="506413B1" w14:textId="77777777" w:rsidR="000F0478" w:rsidRDefault="000F0478" w:rsidP="000F0478">
      <w:pPr>
        <w:jc w:val="center"/>
        <w:rPr>
          <w:b/>
          <w:sz w:val="32"/>
          <w:szCs w:val="32"/>
          <w:u w:val="single"/>
        </w:rPr>
      </w:pPr>
    </w:p>
    <w:p w14:paraId="445233C4" w14:textId="77777777" w:rsidR="003E7C87" w:rsidRDefault="003E7C87" w:rsidP="00FD579E">
      <w:pPr>
        <w:rPr>
          <w:rFonts w:cstheme="minorHAnsi"/>
          <w:b/>
          <w:color w:val="2F5496" w:themeColor="accent5" w:themeShade="BF"/>
        </w:rPr>
      </w:pPr>
    </w:p>
    <w:p w14:paraId="5FA8E94F" w14:textId="22FECD4F" w:rsidR="00FD579E" w:rsidRDefault="00FD579E" w:rsidP="00FD579E">
      <w:pPr>
        <w:rPr>
          <w:rFonts w:cstheme="minorHAnsi"/>
          <w:b/>
          <w:color w:val="2F5496" w:themeColor="accent5" w:themeShade="BF"/>
          <w:sz w:val="24"/>
          <w:szCs w:val="24"/>
        </w:rPr>
      </w:pPr>
    </w:p>
    <w:tbl>
      <w:tblPr>
        <w:tblStyle w:val="TableGrid"/>
        <w:tblW w:w="0" w:type="auto"/>
        <w:tblLook w:val="04A0" w:firstRow="1" w:lastRow="0" w:firstColumn="1" w:lastColumn="0" w:noHBand="0" w:noVBand="1"/>
      </w:tblPr>
      <w:tblGrid>
        <w:gridCol w:w="9350"/>
      </w:tblGrid>
      <w:tr w:rsidR="00FF07AE" w14:paraId="21B32E37" w14:textId="77777777" w:rsidTr="00FF07AE">
        <w:tc>
          <w:tcPr>
            <w:tcW w:w="9350" w:type="dxa"/>
            <w:shd w:val="clear" w:color="auto" w:fill="8EAADB" w:themeFill="accent5" w:themeFillTint="99"/>
          </w:tcPr>
          <w:p w14:paraId="71D20914" w14:textId="56CEB579" w:rsidR="00FF07AE" w:rsidRPr="007A14B5" w:rsidRDefault="007A14B5" w:rsidP="00FF07AE">
            <w:pPr>
              <w:jc w:val="center"/>
              <w:rPr>
                <w:rFonts w:cstheme="minorHAnsi"/>
                <w:b/>
                <w:sz w:val="28"/>
                <w:szCs w:val="28"/>
              </w:rPr>
            </w:pPr>
            <w:r>
              <w:rPr>
                <w:rFonts w:cstheme="minorHAnsi"/>
                <w:b/>
                <w:sz w:val="28"/>
                <w:szCs w:val="28"/>
              </w:rPr>
              <w:lastRenderedPageBreak/>
              <w:t>Submission of Proposals</w:t>
            </w:r>
          </w:p>
        </w:tc>
      </w:tr>
    </w:tbl>
    <w:p w14:paraId="307910D4" w14:textId="77777777" w:rsidR="007A14B5" w:rsidRPr="007A14B5" w:rsidRDefault="007A14B5" w:rsidP="007A14B5">
      <w:pPr>
        <w:pStyle w:val="Default"/>
        <w:rPr>
          <w:rFonts w:asciiTheme="minorHAnsi" w:eastAsia="Times New Roman" w:hAnsiTheme="minorHAnsi" w:cstheme="minorHAnsi"/>
          <w:color w:val="000000" w:themeColor="text1"/>
          <w:sz w:val="22"/>
          <w:szCs w:val="22"/>
        </w:rPr>
      </w:pPr>
      <w:r w:rsidRPr="007A14B5">
        <w:rPr>
          <w:rFonts w:asciiTheme="minorHAnsi" w:hAnsiTheme="minorHAnsi" w:cstheme="minorHAnsi"/>
          <w:sz w:val="22"/>
          <w:szCs w:val="22"/>
        </w:rPr>
        <w:t xml:space="preserve">Proposals must conform to all instructions, conditions and requirements included in this RFA.  </w:t>
      </w:r>
      <w:r w:rsidRPr="007A14B5">
        <w:rPr>
          <w:rFonts w:asciiTheme="minorHAnsi" w:eastAsia="Times New Roman" w:hAnsiTheme="minorHAnsi" w:cstheme="minorHAnsi"/>
          <w:color w:val="000000" w:themeColor="text1"/>
          <w:sz w:val="22"/>
          <w:szCs w:val="22"/>
        </w:rPr>
        <w:t xml:space="preserve">Applicants are expected to examine all documentation and other requirements. Failure to observe the terms and conditions in completion of the proposal are at the Applicant’s risk and may, at the discretion of the State, result in disqualification of the proposal for non-responsiveness. </w:t>
      </w:r>
    </w:p>
    <w:p w14:paraId="2F8774ED" w14:textId="77777777" w:rsidR="007A14B5" w:rsidRPr="007A14B5" w:rsidRDefault="007A14B5" w:rsidP="007A14B5">
      <w:pPr>
        <w:rPr>
          <w:rFonts w:cstheme="minorHAnsi"/>
        </w:rPr>
      </w:pPr>
      <w:r w:rsidRPr="007A14B5">
        <w:rPr>
          <w:rFonts w:eastAsia="Times New Roman" w:cstheme="minorHAnsi"/>
          <w:color w:val="000000" w:themeColor="text1"/>
        </w:rPr>
        <w:t>Emphasis should be on completeness and clarity of content</w:t>
      </w:r>
    </w:p>
    <w:tbl>
      <w:tblPr>
        <w:tblStyle w:val="TableGrid"/>
        <w:tblW w:w="0" w:type="auto"/>
        <w:tblLook w:val="04A0" w:firstRow="1" w:lastRow="0" w:firstColumn="1" w:lastColumn="0" w:noHBand="0" w:noVBand="1"/>
      </w:tblPr>
      <w:tblGrid>
        <w:gridCol w:w="4633"/>
        <w:gridCol w:w="4717"/>
      </w:tblGrid>
      <w:tr w:rsidR="007A14B5" w:rsidRPr="00965970" w14:paraId="31057B0F" w14:textId="77777777" w:rsidTr="00B80D64">
        <w:tc>
          <w:tcPr>
            <w:tcW w:w="5076" w:type="dxa"/>
          </w:tcPr>
          <w:p w14:paraId="12A51978" w14:textId="72E72A79" w:rsidR="007A14B5" w:rsidRPr="001B72D3" w:rsidRDefault="007A14B5" w:rsidP="00B80D64">
            <w:pPr>
              <w:pStyle w:val="Default"/>
              <w:rPr>
                <w:rFonts w:asciiTheme="minorHAnsi" w:eastAsia="Times New Roman" w:hAnsiTheme="minorHAnsi" w:cstheme="minorHAnsi"/>
                <w:color w:val="000000" w:themeColor="text1"/>
                <w:sz w:val="20"/>
                <w:szCs w:val="20"/>
              </w:rPr>
            </w:pPr>
            <w:r w:rsidRPr="001B72D3">
              <w:rPr>
                <w:rFonts w:asciiTheme="minorHAnsi" w:eastAsia="Times New Roman" w:hAnsiTheme="minorHAnsi" w:cstheme="minorHAnsi"/>
                <w:color w:val="000000" w:themeColor="text1"/>
                <w:sz w:val="20"/>
                <w:szCs w:val="20"/>
              </w:rPr>
              <w:t>Page Limit</w:t>
            </w:r>
          </w:p>
        </w:tc>
        <w:tc>
          <w:tcPr>
            <w:tcW w:w="5076" w:type="dxa"/>
          </w:tcPr>
          <w:p w14:paraId="08ECFD2D" w14:textId="77777777" w:rsidR="007A14B5" w:rsidRPr="001B72D3" w:rsidRDefault="007A14B5" w:rsidP="007A14B5">
            <w:pPr>
              <w:tabs>
                <w:tab w:val="left" w:pos="522"/>
                <w:tab w:val="left" w:pos="1062"/>
              </w:tabs>
              <w:rPr>
                <w:rFonts w:cstheme="minorHAnsi"/>
                <w:sz w:val="20"/>
                <w:szCs w:val="20"/>
              </w:rPr>
            </w:pPr>
            <w:r w:rsidRPr="001B72D3">
              <w:rPr>
                <w:rFonts w:cstheme="minorHAnsi"/>
                <w:sz w:val="20"/>
                <w:szCs w:val="20"/>
              </w:rPr>
              <w:t>Narrative to Consist of the following:</w:t>
            </w:r>
          </w:p>
          <w:p w14:paraId="06B94A6B" w14:textId="79C3AEF3" w:rsidR="007A14B5" w:rsidRPr="001B72D3" w:rsidRDefault="007A14B5" w:rsidP="007A14B5">
            <w:pPr>
              <w:pStyle w:val="ListParagraph"/>
              <w:numPr>
                <w:ilvl w:val="0"/>
                <w:numId w:val="11"/>
              </w:numPr>
              <w:tabs>
                <w:tab w:val="left" w:pos="522"/>
                <w:tab w:val="left" w:pos="1062"/>
              </w:tabs>
              <w:rPr>
                <w:rFonts w:cstheme="minorHAnsi"/>
                <w:sz w:val="20"/>
                <w:szCs w:val="20"/>
              </w:rPr>
            </w:pPr>
            <w:r w:rsidRPr="001B72D3">
              <w:rPr>
                <w:rFonts w:cstheme="minorHAnsi"/>
                <w:sz w:val="20"/>
                <w:szCs w:val="20"/>
              </w:rPr>
              <w:t>Organizational Strength and Description (no more than 3 pages)</w:t>
            </w:r>
          </w:p>
          <w:p w14:paraId="4B3E42C5" w14:textId="203636D0" w:rsidR="007A14B5" w:rsidRPr="001B72D3" w:rsidRDefault="007A14B5" w:rsidP="007A14B5">
            <w:pPr>
              <w:pStyle w:val="ListParagraph"/>
              <w:numPr>
                <w:ilvl w:val="0"/>
                <w:numId w:val="11"/>
              </w:numPr>
              <w:tabs>
                <w:tab w:val="left" w:pos="522"/>
                <w:tab w:val="left" w:pos="1062"/>
              </w:tabs>
              <w:rPr>
                <w:rFonts w:cstheme="minorHAnsi"/>
                <w:sz w:val="20"/>
                <w:szCs w:val="20"/>
              </w:rPr>
            </w:pPr>
            <w:r w:rsidRPr="001B72D3">
              <w:rPr>
                <w:rFonts w:cstheme="minorHAnsi"/>
                <w:sz w:val="20"/>
                <w:szCs w:val="20"/>
              </w:rPr>
              <w:t>Collaborative Partnerships (no more than 2 pages)</w:t>
            </w:r>
          </w:p>
          <w:p w14:paraId="271794B5" w14:textId="5AE17DF0" w:rsidR="007A14B5" w:rsidRPr="001B72D3" w:rsidRDefault="007A14B5" w:rsidP="007A14B5">
            <w:pPr>
              <w:pStyle w:val="ListParagraph"/>
              <w:numPr>
                <w:ilvl w:val="0"/>
                <w:numId w:val="11"/>
              </w:numPr>
              <w:tabs>
                <w:tab w:val="left" w:pos="522"/>
                <w:tab w:val="left" w:pos="1062"/>
              </w:tabs>
              <w:rPr>
                <w:rFonts w:cstheme="minorHAnsi"/>
                <w:sz w:val="20"/>
                <w:szCs w:val="20"/>
              </w:rPr>
            </w:pPr>
            <w:r w:rsidRPr="001B72D3">
              <w:rPr>
                <w:rFonts w:cstheme="minorHAnsi"/>
                <w:sz w:val="20"/>
                <w:szCs w:val="20"/>
              </w:rPr>
              <w:t>Service Delivery (no more than 3 pages)</w:t>
            </w:r>
          </w:p>
          <w:p w14:paraId="6C2FCFDB" w14:textId="75163F3A" w:rsidR="007A14B5" w:rsidRPr="001B72D3" w:rsidRDefault="007A14B5" w:rsidP="007A14B5">
            <w:pPr>
              <w:pStyle w:val="ListParagraph"/>
              <w:numPr>
                <w:ilvl w:val="0"/>
                <w:numId w:val="11"/>
              </w:numPr>
              <w:tabs>
                <w:tab w:val="left" w:pos="522"/>
                <w:tab w:val="left" w:pos="1062"/>
              </w:tabs>
              <w:rPr>
                <w:rFonts w:cstheme="minorHAnsi"/>
                <w:sz w:val="20"/>
                <w:szCs w:val="20"/>
              </w:rPr>
            </w:pPr>
            <w:r w:rsidRPr="001B72D3">
              <w:rPr>
                <w:rFonts w:cstheme="minorHAnsi"/>
                <w:sz w:val="20"/>
                <w:szCs w:val="20"/>
              </w:rPr>
              <w:t>Cost Effectiveness and Leveraging of Funds (no more than 1 page)</w:t>
            </w:r>
          </w:p>
          <w:p w14:paraId="7184824A" w14:textId="33F3BF20" w:rsidR="007A14B5" w:rsidRPr="001B72D3" w:rsidRDefault="007A14B5" w:rsidP="007A14B5">
            <w:pPr>
              <w:pStyle w:val="ListParagraph"/>
              <w:numPr>
                <w:ilvl w:val="0"/>
                <w:numId w:val="11"/>
              </w:numPr>
              <w:tabs>
                <w:tab w:val="left" w:pos="522"/>
                <w:tab w:val="left" w:pos="1062"/>
              </w:tabs>
              <w:rPr>
                <w:rFonts w:cstheme="minorHAnsi"/>
                <w:sz w:val="20"/>
                <w:szCs w:val="20"/>
              </w:rPr>
            </w:pPr>
            <w:r w:rsidRPr="001B72D3">
              <w:rPr>
                <w:rFonts w:cstheme="minorHAnsi"/>
                <w:sz w:val="20"/>
                <w:szCs w:val="20"/>
              </w:rPr>
              <w:t>Outcomes and Sustainability(no more than 3 pages)</w:t>
            </w:r>
            <w:r w:rsidRPr="001B72D3">
              <w:rPr>
                <w:rFonts w:cstheme="minorHAnsi"/>
                <w:sz w:val="20"/>
                <w:szCs w:val="20"/>
              </w:rPr>
              <w:br/>
            </w:r>
          </w:p>
          <w:p w14:paraId="515DB55E" w14:textId="3D02EC9C" w:rsidR="007A14B5" w:rsidRPr="001B72D3" w:rsidRDefault="007A14B5" w:rsidP="007A14B5">
            <w:pPr>
              <w:tabs>
                <w:tab w:val="left" w:pos="522"/>
                <w:tab w:val="left" w:pos="1062"/>
              </w:tabs>
              <w:rPr>
                <w:rFonts w:cstheme="minorHAnsi"/>
                <w:sz w:val="20"/>
                <w:szCs w:val="20"/>
              </w:rPr>
            </w:pPr>
            <w:r w:rsidRPr="001B72D3">
              <w:rPr>
                <w:rFonts w:cstheme="minorHAnsi"/>
                <w:sz w:val="20"/>
                <w:szCs w:val="20"/>
              </w:rPr>
              <w:t xml:space="preserve">The following do not have </w:t>
            </w:r>
            <w:r w:rsidR="009B7318" w:rsidRPr="001B72D3">
              <w:rPr>
                <w:rFonts w:cstheme="minorHAnsi"/>
                <w:sz w:val="20"/>
                <w:szCs w:val="20"/>
              </w:rPr>
              <w:t xml:space="preserve">page </w:t>
            </w:r>
            <w:r w:rsidRPr="001B72D3">
              <w:rPr>
                <w:rFonts w:cstheme="minorHAnsi"/>
                <w:sz w:val="20"/>
                <w:szCs w:val="20"/>
              </w:rPr>
              <w:t>limitations:</w:t>
            </w:r>
          </w:p>
          <w:p w14:paraId="12BF0BF1" w14:textId="77777777" w:rsidR="007A14B5" w:rsidRPr="001B72D3" w:rsidRDefault="007A14B5" w:rsidP="00006150">
            <w:pPr>
              <w:pStyle w:val="ListParagraph"/>
              <w:numPr>
                <w:ilvl w:val="0"/>
                <w:numId w:val="13"/>
              </w:numPr>
              <w:tabs>
                <w:tab w:val="left" w:pos="522"/>
                <w:tab w:val="left" w:pos="1062"/>
              </w:tabs>
              <w:rPr>
                <w:rFonts w:cstheme="minorHAnsi"/>
                <w:sz w:val="20"/>
                <w:szCs w:val="20"/>
              </w:rPr>
            </w:pPr>
            <w:r w:rsidRPr="001B72D3">
              <w:rPr>
                <w:rFonts w:cstheme="minorHAnsi"/>
                <w:sz w:val="20"/>
                <w:szCs w:val="20"/>
              </w:rPr>
              <w:t>Scope of Work</w:t>
            </w:r>
          </w:p>
          <w:p w14:paraId="3E9816CE" w14:textId="0D613F03" w:rsidR="007A14B5" w:rsidRPr="001B72D3" w:rsidRDefault="007A14B5" w:rsidP="00006150">
            <w:pPr>
              <w:pStyle w:val="ListParagraph"/>
              <w:numPr>
                <w:ilvl w:val="0"/>
                <w:numId w:val="13"/>
              </w:numPr>
              <w:tabs>
                <w:tab w:val="left" w:pos="522"/>
                <w:tab w:val="left" w:pos="1062"/>
              </w:tabs>
              <w:rPr>
                <w:rFonts w:cstheme="minorHAnsi"/>
                <w:sz w:val="20"/>
                <w:szCs w:val="20"/>
              </w:rPr>
            </w:pPr>
            <w:r w:rsidRPr="001B72D3">
              <w:rPr>
                <w:rFonts w:cstheme="minorHAnsi"/>
                <w:sz w:val="20"/>
                <w:szCs w:val="20"/>
              </w:rPr>
              <w:t>Data and Performance Measures</w:t>
            </w:r>
          </w:p>
          <w:p w14:paraId="66BAFD6D" w14:textId="77777777" w:rsidR="007A14B5" w:rsidRPr="001B72D3" w:rsidRDefault="007A14B5" w:rsidP="00006150">
            <w:pPr>
              <w:pStyle w:val="ListParagraph"/>
              <w:numPr>
                <w:ilvl w:val="0"/>
                <w:numId w:val="13"/>
              </w:numPr>
              <w:tabs>
                <w:tab w:val="left" w:pos="522"/>
                <w:tab w:val="left" w:pos="1062"/>
              </w:tabs>
              <w:rPr>
                <w:rFonts w:cstheme="minorHAnsi"/>
                <w:sz w:val="20"/>
                <w:szCs w:val="20"/>
              </w:rPr>
            </w:pPr>
            <w:r w:rsidRPr="001B72D3">
              <w:rPr>
                <w:rFonts w:cstheme="minorHAnsi"/>
                <w:sz w:val="20"/>
                <w:szCs w:val="20"/>
              </w:rPr>
              <w:t xml:space="preserve">Budget </w:t>
            </w:r>
          </w:p>
          <w:p w14:paraId="4D102E62" w14:textId="77777777" w:rsidR="007A14B5" w:rsidRPr="001B72D3" w:rsidRDefault="007A14B5" w:rsidP="00006150">
            <w:pPr>
              <w:pStyle w:val="ListParagraph"/>
              <w:numPr>
                <w:ilvl w:val="0"/>
                <w:numId w:val="13"/>
              </w:numPr>
              <w:tabs>
                <w:tab w:val="left" w:pos="522"/>
                <w:tab w:val="left" w:pos="1062"/>
              </w:tabs>
              <w:rPr>
                <w:rFonts w:cstheme="minorHAnsi"/>
                <w:sz w:val="20"/>
                <w:szCs w:val="20"/>
              </w:rPr>
            </w:pPr>
            <w:r w:rsidRPr="001B72D3">
              <w:rPr>
                <w:rFonts w:cstheme="minorHAnsi"/>
                <w:sz w:val="20"/>
                <w:szCs w:val="20"/>
              </w:rPr>
              <w:t>Attachments</w:t>
            </w:r>
          </w:p>
          <w:p w14:paraId="62CEC26B" w14:textId="00D047C3" w:rsidR="007A14B5" w:rsidRPr="001B72D3" w:rsidRDefault="007A14B5" w:rsidP="00006150">
            <w:pPr>
              <w:pStyle w:val="ListParagraph"/>
              <w:numPr>
                <w:ilvl w:val="0"/>
                <w:numId w:val="13"/>
              </w:numPr>
              <w:tabs>
                <w:tab w:val="left" w:pos="522"/>
                <w:tab w:val="left" w:pos="1062"/>
              </w:tabs>
              <w:rPr>
                <w:rFonts w:cstheme="minorHAnsi"/>
                <w:sz w:val="20"/>
                <w:szCs w:val="20"/>
              </w:rPr>
            </w:pPr>
            <w:r w:rsidRPr="001B72D3">
              <w:rPr>
                <w:rFonts w:cstheme="minorHAnsi"/>
                <w:sz w:val="20"/>
                <w:szCs w:val="20"/>
              </w:rPr>
              <w:t>Certification Documents</w:t>
            </w:r>
          </w:p>
        </w:tc>
      </w:tr>
      <w:tr w:rsidR="007A14B5" w:rsidRPr="00965970" w14:paraId="566DA954" w14:textId="77777777" w:rsidTr="007A14B5">
        <w:trPr>
          <w:trHeight w:val="341"/>
        </w:trPr>
        <w:tc>
          <w:tcPr>
            <w:tcW w:w="5076" w:type="dxa"/>
          </w:tcPr>
          <w:p w14:paraId="5A369162" w14:textId="2E99264D" w:rsidR="007A14B5" w:rsidRPr="001B72D3" w:rsidRDefault="007A14B5" w:rsidP="00B80D64">
            <w:pPr>
              <w:pStyle w:val="Default"/>
              <w:rPr>
                <w:rFonts w:asciiTheme="minorHAnsi" w:eastAsia="Times New Roman" w:hAnsiTheme="minorHAnsi" w:cstheme="minorHAnsi"/>
                <w:color w:val="000000" w:themeColor="text1"/>
                <w:sz w:val="20"/>
                <w:szCs w:val="20"/>
              </w:rPr>
            </w:pPr>
            <w:r w:rsidRPr="001B72D3">
              <w:rPr>
                <w:rFonts w:asciiTheme="minorHAnsi" w:eastAsia="Times New Roman" w:hAnsiTheme="minorHAnsi" w:cstheme="minorHAnsi"/>
                <w:color w:val="000000" w:themeColor="text1"/>
                <w:sz w:val="20"/>
                <w:szCs w:val="20"/>
              </w:rPr>
              <w:t>Submission Format</w:t>
            </w:r>
          </w:p>
        </w:tc>
        <w:tc>
          <w:tcPr>
            <w:tcW w:w="5076" w:type="dxa"/>
          </w:tcPr>
          <w:p w14:paraId="7A74304B" w14:textId="77777777" w:rsidR="007A14B5" w:rsidRPr="001B72D3" w:rsidRDefault="007A14B5" w:rsidP="00B80D64">
            <w:pPr>
              <w:pStyle w:val="Default"/>
              <w:rPr>
                <w:rFonts w:asciiTheme="minorHAnsi" w:eastAsia="Times New Roman" w:hAnsiTheme="minorHAnsi" w:cstheme="minorHAnsi"/>
                <w:color w:val="000000" w:themeColor="text1"/>
                <w:sz w:val="20"/>
                <w:szCs w:val="20"/>
              </w:rPr>
            </w:pPr>
            <w:r w:rsidRPr="001B72D3">
              <w:rPr>
                <w:rFonts w:asciiTheme="minorHAnsi" w:eastAsia="Times New Roman" w:hAnsiTheme="minorHAnsi" w:cstheme="minorHAnsi"/>
                <w:color w:val="000000" w:themeColor="text1"/>
                <w:sz w:val="20"/>
                <w:szCs w:val="20"/>
              </w:rPr>
              <w:t>Stapled, no binding, single-sided, no-color</w:t>
            </w:r>
          </w:p>
        </w:tc>
      </w:tr>
      <w:tr w:rsidR="007A14B5" w:rsidRPr="00965970" w14:paraId="5A373BB1" w14:textId="77777777" w:rsidTr="00B80D64">
        <w:tc>
          <w:tcPr>
            <w:tcW w:w="5076" w:type="dxa"/>
          </w:tcPr>
          <w:p w14:paraId="4805CD90" w14:textId="77777777" w:rsidR="007A14B5" w:rsidRPr="001B72D3" w:rsidRDefault="007A14B5" w:rsidP="00B80D64">
            <w:pPr>
              <w:pStyle w:val="Default"/>
              <w:rPr>
                <w:rFonts w:asciiTheme="minorHAnsi" w:eastAsia="Times New Roman" w:hAnsiTheme="minorHAnsi" w:cstheme="minorHAnsi"/>
                <w:color w:val="000000" w:themeColor="text1"/>
                <w:sz w:val="20"/>
                <w:szCs w:val="20"/>
              </w:rPr>
            </w:pPr>
            <w:r w:rsidRPr="001B72D3">
              <w:rPr>
                <w:rFonts w:asciiTheme="minorHAnsi" w:eastAsia="Times New Roman" w:hAnsiTheme="minorHAnsi" w:cstheme="minorHAnsi"/>
                <w:color w:val="000000" w:themeColor="text1"/>
                <w:sz w:val="20"/>
                <w:szCs w:val="20"/>
              </w:rPr>
              <w:t>Font Size</w:t>
            </w:r>
          </w:p>
        </w:tc>
        <w:tc>
          <w:tcPr>
            <w:tcW w:w="5076" w:type="dxa"/>
          </w:tcPr>
          <w:p w14:paraId="21ABE32F" w14:textId="1A8B9922" w:rsidR="007A14B5" w:rsidRPr="001B72D3" w:rsidRDefault="009B7318" w:rsidP="00B80D64">
            <w:pPr>
              <w:pStyle w:val="Default"/>
              <w:rPr>
                <w:rFonts w:asciiTheme="minorHAnsi" w:eastAsia="Times New Roman" w:hAnsiTheme="minorHAnsi" w:cstheme="minorHAnsi"/>
                <w:color w:val="000000" w:themeColor="text1"/>
                <w:sz w:val="20"/>
                <w:szCs w:val="20"/>
              </w:rPr>
            </w:pPr>
            <w:r w:rsidRPr="001B72D3">
              <w:rPr>
                <w:rFonts w:asciiTheme="minorHAnsi" w:eastAsia="Times New Roman" w:hAnsiTheme="minorHAnsi" w:cstheme="minorHAnsi"/>
                <w:color w:val="000000" w:themeColor="text1"/>
                <w:sz w:val="20"/>
                <w:szCs w:val="20"/>
              </w:rPr>
              <w:t>11</w:t>
            </w:r>
            <w:r w:rsidR="007A14B5" w:rsidRPr="001B72D3">
              <w:rPr>
                <w:rFonts w:asciiTheme="minorHAnsi" w:eastAsia="Times New Roman" w:hAnsiTheme="minorHAnsi" w:cstheme="minorHAnsi"/>
                <w:color w:val="000000" w:themeColor="text1"/>
                <w:sz w:val="20"/>
                <w:szCs w:val="20"/>
              </w:rPr>
              <w:t xml:space="preserve"> pt., Times New Roman</w:t>
            </w:r>
          </w:p>
        </w:tc>
      </w:tr>
      <w:tr w:rsidR="007A14B5" w:rsidRPr="00965970" w14:paraId="08C01FFC" w14:textId="77777777" w:rsidTr="00B80D64">
        <w:tc>
          <w:tcPr>
            <w:tcW w:w="5076" w:type="dxa"/>
          </w:tcPr>
          <w:p w14:paraId="13F9E94B" w14:textId="77777777" w:rsidR="007A14B5" w:rsidRPr="001B72D3" w:rsidRDefault="007A14B5" w:rsidP="00B80D64">
            <w:pPr>
              <w:pStyle w:val="Default"/>
              <w:rPr>
                <w:rFonts w:asciiTheme="minorHAnsi" w:eastAsia="Times New Roman" w:hAnsiTheme="minorHAnsi" w:cstheme="minorHAnsi"/>
                <w:color w:val="000000" w:themeColor="text1"/>
                <w:sz w:val="20"/>
                <w:szCs w:val="20"/>
              </w:rPr>
            </w:pPr>
            <w:r w:rsidRPr="001B72D3">
              <w:rPr>
                <w:rFonts w:asciiTheme="minorHAnsi" w:eastAsia="Times New Roman" w:hAnsiTheme="minorHAnsi" w:cstheme="minorHAnsi"/>
                <w:color w:val="000000" w:themeColor="text1"/>
                <w:sz w:val="20"/>
                <w:szCs w:val="20"/>
              </w:rPr>
              <w:t>Margins</w:t>
            </w:r>
          </w:p>
        </w:tc>
        <w:tc>
          <w:tcPr>
            <w:tcW w:w="5076" w:type="dxa"/>
          </w:tcPr>
          <w:p w14:paraId="75779C9D" w14:textId="77777777" w:rsidR="007A14B5" w:rsidRPr="001B72D3" w:rsidRDefault="007A14B5" w:rsidP="00B80D64">
            <w:pPr>
              <w:pStyle w:val="Default"/>
              <w:rPr>
                <w:rFonts w:asciiTheme="minorHAnsi" w:eastAsia="Times New Roman" w:hAnsiTheme="minorHAnsi" w:cstheme="minorHAnsi"/>
                <w:color w:val="000000" w:themeColor="text1"/>
                <w:sz w:val="20"/>
                <w:szCs w:val="20"/>
              </w:rPr>
            </w:pPr>
            <w:r w:rsidRPr="001B72D3">
              <w:rPr>
                <w:rFonts w:asciiTheme="minorHAnsi" w:eastAsia="Times New Roman" w:hAnsiTheme="minorHAnsi" w:cstheme="minorHAnsi"/>
                <w:color w:val="000000" w:themeColor="text1"/>
                <w:sz w:val="20"/>
                <w:szCs w:val="20"/>
              </w:rPr>
              <w:t>1 inch on all sides</w:t>
            </w:r>
          </w:p>
        </w:tc>
      </w:tr>
      <w:tr w:rsidR="007A14B5" w:rsidRPr="00965970" w14:paraId="4E2D3376" w14:textId="77777777" w:rsidTr="00B80D64">
        <w:tc>
          <w:tcPr>
            <w:tcW w:w="5076" w:type="dxa"/>
          </w:tcPr>
          <w:p w14:paraId="4D97BE38" w14:textId="77777777" w:rsidR="007A14B5" w:rsidRPr="001B72D3" w:rsidRDefault="007A14B5" w:rsidP="00B80D64">
            <w:pPr>
              <w:pStyle w:val="Default"/>
              <w:rPr>
                <w:rFonts w:asciiTheme="minorHAnsi" w:eastAsia="Times New Roman" w:hAnsiTheme="minorHAnsi" w:cstheme="minorHAnsi"/>
                <w:color w:val="000000" w:themeColor="text1"/>
                <w:sz w:val="20"/>
                <w:szCs w:val="20"/>
              </w:rPr>
            </w:pPr>
            <w:r w:rsidRPr="001B72D3">
              <w:rPr>
                <w:rFonts w:asciiTheme="minorHAnsi" w:eastAsia="Times New Roman" w:hAnsiTheme="minorHAnsi" w:cstheme="minorHAnsi"/>
                <w:color w:val="000000" w:themeColor="text1"/>
                <w:sz w:val="20"/>
                <w:szCs w:val="20"/>
              </w:rPr>
              <w:t>Spacing</w:t>
            </w:r>
          </w:p>
        </w:tc>
        <w:tc>
          <w:tcPr>
            <w:tcW w:w="5076" w:type="dxa"/>
          </w:tcPr>
          <w:p w14:paraId="5169429C" w14:textId="77777777" w:rsidR="007A14B5" w:rsidRPr="001B72D3" w:rsidRDefault="007A14B5" w:rsidP="00B80D64">
            <w:pPr>
              <w:pStyle w:val="Default"/>
              <w:rPr>
                <w:rFonts w:asciiTheme="minorHAnsi" w:eastAsia="Times New Roman" w:hAnsiTheme="minorHAnsi" w:cstheme="minorHAnsi"/>
                <w:color w:val="000000" w:themeColor="text1"/>
                <w:sz w:val="20"/>
                <w:szCs w:val="20"/>
              </w:rPr>
            </w:pPr>
            <w:r w:rsidRPr="001B72D3">
              <w:rPr>
                <w:rFonts w:asciiTheme="minorHAnsi" w:eastAsia="Times New Roman" w:hAnsiTheme="minorHAnsi" w:cstheme="minorHAnsi"/>
                <w:color w:val="000000" w:themeColor="text1"/>
                <w:sz w:val="20"/>
                <w:szCs w:val="20"/>
              </w:rPr>
              <w:t>Single Spaced</w:t>
            </w:r>
          </w:p>
        </w:tc>
      </w:tr>
      <w:tr w:rsidR="007A14B5" w:rsidRPr="00965970" w14:paraId="6BE23751" w14:textId="77777777" w:rsidTr="00B80D64">
        <w:tc>
          <w:tcPr>
            <w:tcW w:w="5076" w:type="dxa"/>
          </w:tcPr>
          <w:p w14:paraId="371C1913" w14:textId="77777777" w:rsidR="007A14B5" w:rsidRPr="001B72D3" w:rsidRDefault="007A14B5" w:rsidP="00B80D64">
            <w:pPr>
              <w:pStyle w:val="Default"/>
              <w:rPr>
                <w:rFonts w:asciiTheme="minorHAnsi" w:eastAsia="Times New Roman" w:hAnsiTheme="minorHAnsi" w:cstheme="minorHAnsi"/>
                <w:color w:val="000000" w:themeColor="text1"/>
                <w:sz w:val="20"/>
                <w:szCs w:val="20"/>
              </w:rPr>
            </w:pPr>
            <w:r w:rsidRPr="001B72D3">
              <w:rPr>
                <w:rFonts w:asciiTheme="minorHAnsi" w:eastAsia="Times New Roman" w:hAnsiTheme="minorHAnsi" w:cstheme="minorHAnsi"/>
                <w:color w:val="000000" w:themeColor="text1"/>
                <w:sz w:val="20"/>
                <w:szCs w:val="20"/>
              </w:rPr>
              <w:t>Headers</w:t>
            </w:r>
          </w:p>
        </w:tc>
        <w:tc>
          <w:tcPr>
            <w:tcW w:w="5076" w:type="dxa"/>
          </w:tcPr>
          <w:p w14:paraId="4BFAB442" w14:textId="77777777" w:rsidR="007A14B5" w:rsidRPr="001B72D3" w:rsidRDefault="007A14B5" w:rsidP="00B80D64">
            <w:pPr>
              <w:pStyle w:val="Default"/>
              <w:rPr>
                <w:rFonts w:asciiTheme="minorHAnsi" w:eastAsia="Times New Roman" w:hAnsiTheme="minorHAnsi" w:cstheme="minorHAnsi"/>
                <w:color w:val="000000" w:themeColor="text1"/>
                <w:sz w:val="20"/>
                <w:szCs w:val="20"/>
              </w:rPr>
            </w:pPr>
            <w:r w:rsidRPr="001B72D3">
              <w:rPr>
                <w:rFonts w:asciiTheme="minorHAnsi" w:eastAsia="Times New Roman" w:hAnsiTheme="minorHAnsi" w:cstheme="minorHAnsi"/>
                <w:color w:val="000000" w:themeColor="text1"/>
                <w:sz w:val="20"/>
                <w:szCs w:val="20"/>
              </w:rPr>
              <w:t>Mandatory and Identical to RFA Request</w:t>
            </w:r>
          </w:p>
        </w:tc>
      </w:tr>
      <w:tr w:rsidR="007A14B5" w:rsidRPr="00965970" w14:paraId="79D6F6BE" w14:textId="77777777" w:rsidTr="00B80D64">
        <w:tc>
          <w:tcPr>
            <w:tcW w:w="5076" w:type="dxa"/>
          </w:tcPr>
          <w:p w14:paraId="60711B7B" w14:textId="77777777" w:rsidR="007A14B5" w:rsidRPr="001B72D3" w:rsidRDefault="007A14B5" w:rsidP="00B80D64">
            <w:pPr>
              <w:pStyle w:val="Default"/>
              <w:rPr>
                <w:rFonts w:asciiTheme="minorHAnsi" w:eastAsia="Times New Roman" w:hAnsiTheme="minorHAnsi" w:cstheme="minorHAnsi"/>
                <w:color w:val="000000" w:themeColor="text1"/>
                <w:sz w:val="20"/>
                <w:szCs w:val="20"/>
              </w:rPr>
            </w:pPr>
            <w:r w:rsidRPr="001B72D3">
              <w:rPr>
                <w:rFonts w:asciiTheme="minorHAnsi" w:eastAsia="Times New Roman" w:hAnsiTheme="minorHAnsi" w:cstheme="minorHAnsi"/>
                <w:color w:val="000000" w:themeColor="text1"/>
                <w:sz w:val="20"/>
                <w:szCs w:val="20"/>
              </w:rPr>
              <w:t>Attachments</w:t>
            </w:r>
          </w:p>
        </w:tc>
        <w:tc>
          <w:tcPr>
            <w:tcW w:w="5076" w:type="dxa"/>
          </w:tcPr>
          <w:p w14:paraId="6E381DAA" w14:textId="77777777" w:rsidR="007A14B5" w:rsidRPr="001B72D3" w:rsidRDefault="007A14B5" w:rsidP="00B80D64">
            <w:pPr>
              <w:pStyle w:val="Default"/>
              <w:rPr>
                <w:rFonts w:asciiTheme="minorHAnsi" w:eastAsia="Times New Roman" w:hAnsiTheme="minorHAnsi" w:cstheme="minorHAnsi"/>
                <w:color w:val="000000" w:themeColor="text1"/>
                <w:sz w:val="20"/>
                <w:szCs w:val="20"/>
              </w:rPr>
            </w:pPr>
            <w:r w:rsidRPr="001B72D3">
              <w:rPr>
                <w:rFonts w:asciiTheme="minorHAnsi" w:hAnsiTheme="minorHAnsi" w:cstheme="minorHAnsi"/>
                <w:color w:val="000000" w:themeColor="text1"/>
                <w:sz w:val="20"/>
                <w:szCs w:val="20"/>
              </w:rPr>
              <w:t xml:space="preserve">Attachments other than those defined below, are not permitted.  These appendices are not intended to extend or replace any required section of the Application. </w:t>
            </w:r>
          </w:p>
        </w:tc>
      </w:tr>
    </w:tbl>
    <w:p w14:paraId="4BEB5EFF" w14:textId="6FE3054B" w:rsidR="007A14B5" w:rsidRPr="007A14B5" w:rsidRDefault="007A14B5" w:rsidP="007A14B5">
      <w:pPr>
        <w:pStyle w:val="Default"/>
        <w:rPr>
          <w:rFonts w:asciiTheme="minorHAnsi" w:eastAsia="Times New Roman" w:hAnsiTheme="minorHAnsi" w:cstheme="minorHAnsi"/>
          <w:color w:val="000000" w:themeColor="text1"/>
          <w:sz w:val="22"/>
          <w:szCs w:val="22"/>
        </w:rPr>
      </w:pPr>
    </w:p>
    <w:p w14:paraId="4B78382E" w14:textId="59549BFC" w:rsidR="007A14B5" w:rsidRDefault="007A14B5">
      <w:pPr>
        <w:rPr>
          <w:rFonts w:cstheme="minorHAnsi"/>
          <w:b/>
          <w:color w:val="2F5496" w:themeColor="accent5" w:themeShade="BF"/>
          <w:sz w:val="24"/>
          <w:szCs w:val="24"/>
        </w:rPr>
      </w:pPr>
      <w:r>
        <w:rPr>
          <w:rFonts w:cstheme="minorHAnsi"/>
          <w:b/>
          <w:color w:val="2F5496" w:themeColor="accent5" w:themeShade="BF"/>
          <w:sz w:val="24"/>
          <w:szCs w:val="24"/>
        </w:rPr>
        <w:br w:type="page"/>
      </w:r>
    </w:p>
    <w:tbl>
      <w:tblPr>
        <w:tblStyle w:val="TableGrid"/>
        <w:tblW w:w="0" w:type="auto"/>
        <w:tblLook w:val="04A0" w:firstRow="1" w:lastRow="0" w:firstColumn="1" w:lastColumn="0" w:noHBand="0" w:noVBand="1"/>
      </w:tblPr>
      <w:tblGrid>
        <w:gridCol w:w="9350"/>
      </w:tblGrid>
      <w:tr w:rsidR="007A14B5" w14:paraId="12E448EA" w14:textId="77777777" w:rsidTr="00B80D64">
        <w:tc>
          <w:tcPr>
            <w:tcW w:w="9350" w:type="dxa"/>
            <w:shd w:val="clear" w:color="auto" w:fill="8EAADB" w:themeFill="accent5" w:themeFillTint="99"/>
          </w:tcPr>
          <w:p w14:paraId="7509C555" w14:textId="750750A3" w:rsidR="007A14B5" w:rsidRPr="007A14B5" w:rsidRDefault="007A14B5" w:rsidP="007A14B5">
            <w:pPr>
              <w:jc w:val="center"/>
              <w:rPr>
                <w:rFonts w:cstheme="minorHAnsi"/>
                <w:b/>
                <w:sz w:val="28"/>
                <w:szCs w:val="28"/>
              </w:rPr>
            </w:pPr>
            <w:r>
              <w:rPr>
                <w:rFonts w:cstheme="minorHAnsi"/>
                <w:b/>
                <w:sz w:val="28"/>
                <w:szCs w:val="28"/>
              </w:rPr>
              <w:lastRenderedPageBreak/>
              <w:t>Submission Checklist</w:t>
            </w:r>
          </w:p>
        </w:tc>
      </w:tr>
    </w:tbl>
    <w:p w14:paraId="5E100C35" w14:textId="34AD7374" w:rsidR="007A14B5" w:rsidRPr="007A14B5" w:rsidRDefault="007A14B5" w:rsidP="007A14B5">
      <w:pPr>
        <w:jc w:val="center"/>
        <w:rPr>
          <w:rFonts w:cstheme="minorHAnsi"/>
          <w:b/>
          <w:color w:val="2F5496" w:themeColor="accent5" w:themeShade="BF"/>
          <w:sz w:val="28"/>
          <w:szCs w:val="28"/>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547"/>
        <w:gridCol w:w="1800"/>
      </w:tblGrid>
      <w:tr w:rsidR="00866D4A" w14:paraId="0B17DBAC" w14:textId="77777777" w:rsidTr="00866D4A">
        <w:trPr>
          <w:trHeight w:val="346"/>
        </w:trPr>
        <w:tc>
          <w:tcPr>
            <w:tcW w:w="7537" w:type="dxa"/>
            <w:gridSpan w:val="2"/>
            <w:shd w:val="clear" w:color="auto" w:fill="DEEAF6" w:themeFill="accent1" w:themeFillTint="33"/>
            <w:vAlign w:val="center"/>
          </w:tcPr>
          <w:p w14:paraId="5C045845" w14:textId="69F7DF60" w:rsidR="00866D4A" w:rsidRDefault="00866D4A" w:rsidP="00866D4A">
            <w:pPr>
              <w:jc w:val="center"/>
              <w:rPr>
                <w:b/>
                <w:sz w:val="20"/>
                <w:szCs w:val="20"/>
              </w:rPr>
            </w:pPr>
            <w:r w:rsidRPr="00D0320B">
              <w:rPr>
                <w:b/>
                <w:sz w:val="20"/>
                <w:szCs w:val="20"/>
              </w:rPr>
              <w:t xml:space="preserve">Technical </w:t>
            </w:r>
            <w:r>
              <w:rPr>
                <w:b/>
                <w:sz w:val="20"/>
                <w:szCs w:val="20"/>
              </w:rPr>
              <w:t>RFA</w:t>
            </w:r>
            <w:r w:rsidRPr="00D0320B">
              <w:rPr>
                <w:b/>
                <w:sz w:val="20"/>
                <w:szCs w:val="20"/>
              </w:rPr>
              <w:t xml:space="preserve"> Submission</w:t>
            </w:r>
            <w:r w:rsidRPr="00393DA4">
              <w:rPr>
                <w:b/>
                <w:sz w:val="20"/>
                <w:szCs w:val="20"/>
              </w:rPr>
              <w:t xml:space="preserve"> Requirements</w:t>
            </w:r>
          </w:p>
          <w:p w14:paraId="2DBB43E2" w14:textId="77777777" w:rsidR="00866D4A" w:rsidRPr="00393DA4" w:rsidRDefault="00866D4A" w:rsidP="00866D4A">
            <w:pPr>
              <w:jc w:val="center"/>
              <w:rPr>
                <w:b/>
                <w:sz w:val="20"/>
                <w:szCs w:val="20"/>
              </w:rPr>
            </w:pPr>
            <w:r>
              <w:rPr>
                <w:b/>
                <w:sz w:val="20"/>
                <w:szCs w:val="20"/>
              </w:rPr>
              <w:t>Document should be tabbed with the following section</w:t>
            </w:r>
          </w:p>
        </w:tc>
        <w:tc>
          <w:tcPr>
            <w:tcW w:w="1800" w:type="dxa"/>
            <w:vAlign w:val="center"/>
          </w:tcPr>
          <w:p w14:paraId="0427EF66" w14:textId="77777777" w:rsidR="00866D4A" w:rsidRPr="00393DA4" w:rsidRDefault="00866D4A" w:rsidP="00866D4A">
            <w:pPr>
              <w:jc w:val="center"/>
              <w:rPr>
                <w:b/>
                <w:sz w:val="20"/>
                <w:szCs w:val="20"/>
              </w:rPr>
            </w:pPr>
            <w:r w:rsidRPr="00393DA4">
              <w:rPr>
                <w:b/>
                <w:sz w:val="20"/>
                <w:szCs w:val="20"/>
              </w:rPr>
              <w:t>Completed</w:t>
            </w:r>
          </w:p>
        </w:tc>
      </w:tr>
      <w:tr w:rsidR="00866D4A" w14:paraId="2B294A1B" w14:textId="77777777" w:rsidTr="00866D4A">
        <w:trPr>
          <w:trHeight w:val="360"/>
        </w:trPr>
        <w:tc>
          <w:tcPr>
            <w:tcW w:w="7537" w:type="dxa"/>
            <w:gridSpan w:val="2"/>
            <w:vAlign w:val="center"/>
          </w:tcPr>
          <w:p w14:paraId="2D531121" w14:textId="7030C8E7" w:rsidR="00866D4A" w:rsidRPr="00393DA4" w:rsidRDefault="00866D4A" w:rsidP="009B7318">
            <w:pPr>
              <w:rPr>
                <w:sz w:val="20"/>
                <w:szCs w:val="20"/>
              </w:rPr>
            </w:pPr>
            <w:r w:rsidRPr="00393DA4">
              <w:rPr>
                <w:sz w:val="20"/>
                <w:szCs w:val="20"/>
              </w:rPr>
              <w:t xml:space="preserve">Required number of </w:t>
            </w:r>
            <w:r>
              <w:rPr>
                <w:sz w:val="20"/>
                <w:szCs w:val="20"/>
              </w:rPr>
              <w:t xml:space="preserve">copies of </w:t>
            </w:r>
            <w:r w:rsidRPr="00393DA4">
              <w:rPr>
                <w:sz w:val="20"/>
                <w:szCs w:val="20"/>
              </w:rPr>
              <w:t>per submission requirements</w:t>
            </w:r>
            <w:r>
              <w:rPr>
                <w:sz w:val="20"/>
                <w:szCs w:val="20"/>
              </w:rPr>
              <w:t xml:space="preserve"> </w:t>
            </w:r>
            <w:r w:rsidRPr="00972467">
              <w:rPr>
                <w:b/>
                <w:sz w:val="20"/>
                <w:szCs w:val="20"/>
              </w:rPr>
              <w:t>(five copies)</w:t>
            </w:r>
          </w:p>
        </w:tc>
        <w:tc>
          <w:tcPr>
            <w:tcW w:w="1800" w:type="dxa"/>
          </w:tcPr>
          <w:p w14:paraId="66C4E8F1" w14:textId="77777777" w:rsidR="00866D4A" w:rsidRPr="00393DA4" w:rsidRDefault="00866D4A" w:rsidP="00866D4A">
            <w:pPr>
              <w:rPr>
                <w:sz w:val="20"/>
                <w:szCs w:val="20"/>
              </w:rPr>
            </w:pPr>
          </w:p>
        </w:tc>
      </w:tr>
      <w:tr w:rsidR="00866D4A" w14:paraId="27DA991B" w14:textId="77777777" w:rsidTr="00866D4A">
        <w:trPr>
          <w:trHeight w:val="360"/>
        </w:trPr>
        <w:tc>
          <w:tcPr>
            <w:tcW w:w="990" w:type="dxa"/>
            <w:vAlign w:val="center"/>
          </w:tcPr>
          <w:p w14:paraId="6A0CBE81" w14:textId="77777777" w:rsidR="00866D4A" w:rsidRPr="00393DA4" w:rsidRDefault="00866D4A" w:rsidP="00866D4A">
            <w:pPr>
              <w:tabs>
                <w:tab w:val="left" w:pos="522"/>
                <w:tab w:val="left" w:pos="1062"/>
              </w:tabs>
              <w:rPr>
                <w:sz w:val="20"/>
                <w:szCs w:val="20"/>
              </w:rPr>
            </w:pPr>
            <w:r w:rsidRPr="00393DA4">
              <w:rPr>
                <w:sz w:val="20"/>
                <w:szCs w:val="20"/>
              </w:rPr>
              <w:t>Tab I</w:t>
            </w:r>
          </w:p>
        </w:tc>
        <w:tc>
          <w:tcPr>
            <w:tcW w:w="6547" w:type="dxa"/>
            <w:vAlign w:val="center"/>
          </w:tcPr>
          <w:p w14:paraId="05F54CC2" w14:textId="4C6EFB54" w:rsidR="00866D4A" w:rsidRPr="00866D4A" w:rsidRDefault="004126BA" w:rsidP="00866D4A">
            <w:pPr>
              <w:tabs>
                <w:tab w:val="left" w:pos="522"/>
                <w:tab w:val="left" w:pos="1062"/>
              </w:tabs>
              <w:rPr>
                <w:sz w:val="20"/>
                <w:szCs w:val="20"/>
              </w:rPr>
            </w:pPr>
            <w:r>
              <w:rPr>
                <w:rFonts w:cstheme="minorHAnsi"/>
                <w:sz w:val="20"/>
                <w:szCs w:val="20"/>
              </w:rPr>
              <w:t xml:space="preserve">Submission Checklist &amp; </w:t>
            </w:r>
            <w:r w:rsidR="00866D4A" w:rsidRPr="00866D4A">
              <w:rPr>
                <w:rFonts w:cstheme="minorHAnsi"/>
                <w:sz w:val="20"/>
                <w:szCs w:val="20"/>
              </w:rPr>
              <w:t>Cover Page with all requested information</w:t>
            </w:r>
            <w:r w:rsidR="00866D4A" w:rsidRPr="00866D4A">
              <w:rPr>
                <w:sz w:val="20"/>
                <w:szCs w:val="20"/>
              </w:rPr>
              <w:t xml:space="preserve"> </w:t>
            </w:r>
          </w:p>
        </w:tc>
        <w:tc>
          <w:tcPr>
            <w:tcW w:w="1800" w:type="dxa"/>
          </w:tcPr>
          <w:p w14:paraId="2E8E658D" w14:textId="77777777" w:rsidR="00866D4A" w:rsidRPr="00393DA4" w:rsidRDefault="00866D4A" w:rsidP="00866D4A">
            <w:pPr>
              <w:rPr>
                <w:sz w:val="20"/>
                <w:szCs w:val="20"/>
              </w:rPr>
            </w:pPr>
          </w:p>
        </w:tc>
      </w:tr>
      <w:tr w:rsidR="00866D4A" w14:paraId="22205F68" w14:textId="77777777" w:rsidTr="00866D4A">
        <w:trPr>
          <w:trHeight w:val="360"/>
        </w:trPr>
        <w:tc>
          <w:tcPr>
            <w:tcW w:w="990" w:type="dxa"/>
            <w:vAlign w:val="center"/>
          </w:tcPr>
          <w:p w14:paraId="08307435" w14:textId="77777777" w:rsidR="00866D4A" w:rsidRPr="00393DA4" w:rsidRDefault="00866D4A" w:rsidP="00866D4A">
            <w:pPr>
              <w:tabs>
                <w:tab w:val="left" w:pos="522"/>
                <w:tab w:val="left" w:pos="1062"/>
              </w:tabs>
              <w:rPr>
                <w:sz w:val="20"/>
                <w:szCs w:val="20"/>
              </w:rPr>
            </w:pPr>
            <w:r w:rsidRPr="00393DA4">
              <w:rPr>
                <w:sz w:val="20"/>
                <w:szCs w:val="20"/>
              </w:rPr>
              <w:t>Tab II</w:t>
            </w:r>
          </w:p>
        </w:tc>
        <w:tc>
          <w:tcPr>
            <w:tcW w:w="6547" w:type="dxa"/>
            <w:vAlign w:val="center"/>
          </w:tcPr>
          <w:p w14:paraId="45E6CF19" w14:textId="2B28109D" w:rsidR="00866D4A" w:rsidRPr="00866D4A" w:rsidRDefault="00866D4A" w:rsidP="00866D4A">
            <w:pPr>
              <w:tabs>
                <w:tab w:val="left" w:pos="522"/>
                <w:tab w:val="left" w:pos="1062"/>
              </w:tabs>
              <w:rPr>
                <w:sz w:val="20"/>
                <w:szCs w:val="20"/>
              </w:rPr>
            </w:pPr>
            <w:r w:rsidRPr="00866D4A">
              <w:rPr>
                <w:rFonts w:cstheme="minorHAnsi"/>
                <w:sz w:val="20"/>
                <w:szCs w:val="20"/>
              </w:rPr>
              <w:t>Agency Profile with all requested information</w:t>
            </w:r>
            <w:r w:rsidRPr="00866D4A">
              <w:rPr>
                <w:sz w:val="20"/>
                <w:szCs w:val="20"/>
              </w:rPr>
              <w:t xml:space="preserve"> </w:t>
            </w:r>
          </w:p>
        </w:tc>
        <w:tc>
          <w:tcPr>
            <w:tcW w:w="1800" w:type="dxa"/>
          </w:tcPr>
          <w:p w14:paraId="42A3D49D" w14:textId="77777777" w:rsidR="00866D4A" w:rsidRPr="00393DA4" w:rsidRDefault="00866D4A" w:rsidP="00866D4A">
            <w:pPr>
              <w:rPr>
                <w:sz w:val="20"/>
                <w:szCs w:val="20"/>
              </w:rPr>
            </w:pPr>
          </w:p>
        </w:tc>
      </w:tr>
      <w:tr w:rsidR="00866D4A" w14:paraId="2D7F5FA3" w14:textId="77777777" w:rsidTr="00866D4A">
        <w:trPr>
          <w:trHeight w:val="360"/>
        </w:trPr>
        <w:tc>
          <w:tcPr>
            <w:tcW w:w="990" w:type="dxa"/>
            <w:vAlign w:val="center"/>
          </w:tcPr>
          <w:p w14:paraId="4EF8E07D" w14:textId="77777777" w:rsidR="00866D4A" w:rsidRPr="00393DA4" w:rsidRDefault="00866D4A" w:rsidP="00866D4A">
            <w:pPr>
              <w:tabs>
                <w:tab w:val="left" w:pos="522"/>
                <w:tab w:val="left" w:pos="1062"/>
              </w:tabs>
              <w:rPr>
                <w:sz w:val="20"/>
                <w:szCs w:val="20"/>
              </w:rPr>
            </w:pPr>
            <w:r w:rsidRPr="00393DA4">
              <w:rPr>
                <w:sz w:val="20"/>
                <w:szCs w:val="20"/>
              </w:rPr>
              <w:t>Tab III</w:t>
            </w:r>
          </w:p>
        </w:tc>
        <w:tc>
          <w:tcPr>
            <w:tcW w:w="6547" w:type="dxa"/>
            <w:vAlign w:val="center"/>
          </w:tcPr>
          <w:p w14:paraId="3CC8EEBB" w14:textId="1E7A2671" w:rsidR="00866D4A" w:rsidRPr="00866D4A" w:rsidRDefault="00866D4A" w:rsidP="00866D4A">
            <w:pPr>
              <w:tabs>
                <w:tab w:val="left" w:pos="522"/>
                <w:tab w:val="left" w:pos="1062"/>
              </w:tabs>
              <w:rPr>
                <w:sz w:val="20"/>
                <w:szCs w:val="20"/>
              </w:rPr>
            </w:pPr>
            <w:r w:rsidRPr="00866D4A">
              <w:rPr>
                <w:rFonts w:cstheme="minorHAnsi"/>
                <w:sz w:val="20"/>
                <w:szCs w:val="20"/>
              </w:rPr>
              <w:t>Contact Information with all requested information</w:t>
            </w:r>
            <w:r w:rsidRPr="00866D4A">
              <w:rPr>
                <w:sz w:val="20"/>
                <w:szCs w:val="20"/>
              </w:rPr>
              <w:t xml:space="preserve"> </w:t>
            </w:r>
          </w:p>
        </w:tc>
        <w:tc>
          <w:tcPr>
            <w:tcW w:w="1800" w:type="dxa"/>
          </w:tcPr>
          <w:p w14:paraId="037B552D" w14:textId="77777777" w:rsidR="00866D4A" w:rsidRPr="00393DA4" w:rsidRDefault="00866D4A" w:rsidP="00866D4A">
            <w:pPr>
              <w:rPr>
                <w:sz w:val="20"/>
                <w:szCs w:val="20"/>
              </w:rPr>
            </w:pPr>
          </w:p>
        </w:tc>
      </w:tr>
      <w:tr w:rsidR="00866D4A" w14:paraId="78E9AE0E" w14:textId="77777777" w:rsidTr="00866D4A">
        <w:trPr>
          <w:trHeight w:val="360"/>
        </w:trPr>
        <w:tc>
          <w:tcPr>
            <w:tcW w:w="990" w:type="dxa"/>
            <w:vAlign w:val="center"/>
          </w:tcPr>
          <w:p w14:paraId="0A84C437" w14:textId="77777777" w:rsidR="00866D4A" w:rsidRPr="00393DA4" w:rsidRDefault="00866D4A" w:rsidP="00866D4A">
            <w:pPr>
              <w:tabs>
                <w:tab w:val="left" w:pos="522"/>
                <w:tab w:val="left" w:pos="1062"/>
              </w:tabs>
              <w:rPr>
                <w:sz w:val="20"/>
                <w:szCs w:val="20"/>
              </w:rPr>
            </w:pPr>
            <w:r w:rsidRPr="00393DA4">
              <w:rPr>
                <w:sz w:val="20"/>
                <w:szCs w:val="20"/>
              </w:rPr>
              <w:t>Tab IV</w:t>
            </w:r>
          </w:p>
        </w:tc>
        <w:tc>
          <w:tcPr>
            <w:tcW w:w="6547" w:type="dxa"/>
            <w:vAlign w:val="center"/>
          </w:tcPr>
          <w:p w14:paraId="43510F64" w14:textId="3406BEA1" w:rsidR="00AE52D9" w:rsidRDefault="00AE52D9" w:rsidP="00AE52D9">
            <w:pPr>
              <w:tabs>
                <w:tab w:val="left" w:pos="522"/>
                <w:tab w:val="left" w:pos="1062"/>
              </w:tabs>
              <w:rPr>
                <w:rFonts w:cstheme="minorHAnsi"/>
                <w:sz w:val="20"/>
                <w:szCs w:val="20"/>
              </w:rPr>
            </w:pPr>
            <w:r>
              <w:rPr>
                <w:rFonts w:cstheme="minorHAnsi"/>
                <w:sz w:val="20"/>
                <w:szCs w:val="20"/>
              </w:rPr>
              <w:t>Narrative</w:t>
            </w:r>
            <w:r w:rsidR="007A14B5">
              <w:rPr>
                <w:rFonts w:cstheme="minorHAnsi"/>
                <w:sz w:val="20"/>
                <w:szCs w:val="20"/>
              </w:rPr>
              <w:t xml:space="preserve"> t</w:t>
            </w:r>
            <w:r>
              <w:rPr>
                <w:rFonts w:cstheme="minorHAnsi"/>
                <w:sz w:val="20"/>
                <w:szCs w:val="20"/>
              </w:rPr>
              <w:t>o Consist of the following:</w:t>
            </w:r>
          </w:p>
          <w:p w14:paraId="17C851B6" w14:textId="77777777" w:rsidR="00AE52D9" w:rsidRDefault="00AE52D9" w:rsidP="00B31B6C">
            <w:pPr>
              <w:pStyle w:val="ListParagraph"/>
              <w:numPr>
                <w:ilvl w:val="0"/>
                <w:numId w:val="11"/>
              </w:numPr>
              <w:tabs>
                <w:tab w:val="left" w:pos="522"/>
                <w:tab w:val="left" w:pos="1062"/>
              </w:tabs>
              <w:rPr>
                <w:rFonts w:cstheme="minorHAnsi"/>
                <w:sz w:val="20"/>
                <w:szCs w:val="20"/>
              </w:rPr>
            </w:pPr>
            <w:r>
              <w:rPr>
                <w:rFonts w:cstheme="minorHAnsi"/>
                <w:sz w:val="20"/>
                <w:szCs w:val="20"/>
              </w:rPr>
              <w:t xml:space="preserve">Organizational Strength and Description </w:t>
            </w:r>
          </w:p>
          <w:p w14:paraId="7AF3798C" w14:textId="77777777" w:rsidR="00AE52D9" w:rsidRDefault="00AE52D9" w:rsidP="00B31B6C">
            <w:pPr>
              <w:pStyle w:val="ListParagraph"/>
              <w:numPr>
                <w:ilvl w:val="0"/>
                <w:numId w:val="11"/>
              </w:numPr>
              <w:tabs>
                <w:tab w:val="left" w:pos="522"/>
                <w:tab w:val="left" w:pos="1062"/>
              </w:tabs>
              <w:rPr>
                <w:rFonts w:cstheme="minorHAnsi"/>
                <w:sz w:val="20"/>
                <w:szCs w:val="20"/>
              </w:rPr>
            </w:pPr>
            <w:r>
              <w:rPr>
                <w:rFonts w:cstheme="minorHAnsi"/>
                <w:sz w:val="20"/>
                <w:szCs w:val="20"/>
              </w:rPr>
              <w:t xml:space="preserve">Collaborative Partnerships </w:t>
            </w:r>
          </w:p>
          <w:p w14:paraId="698AE62B" w14:textId="77777777" w:rsidR="00AE52D9" w:rsidRDefault="00AE52D9" w:rsidP="00B31B6C">
            <w:pPr>
              <w:pStyle w:val="ListParagraph"/>
              <w:numPr>
                <w:ilvl w:val="0"/>
                <w:numId w:val="11"/>
              </w:numPr>
              <w:tabs>
                <w:tab w:val="left" w:pos="522"/>
                <w:tab w:val="left" w:pos="1062"/>
              </w:tabs>
              <w:rPr>
                <w:rFonts w:cstheme="minorHAnsi"/>
                <w:sz w:val="20"/>
                <w:szCs w:val="20"/>
              </w:rPr>
            </w:pPr>
            <w:r>
              <w:rPr>
                <w:rFonts w:cstheme="minorHAnsi"/>
                <w:sz w:val="20"/>
                <w:szCs w:val="20"/>
              </w:rPr>
              <w:t>Service Delivery</w:t>
            </w:r>
          </w:p>
          <w:p w14:paraId="256B47AE" w14:textId="77777777" w:rsidR="007A14B5" w:rsidRDefault="00AE52D9" w:rsidP="00AE52D9">
            <w:pPr>
              <w:pStyle w:val="ListParagraph"/>
              <w:numPr>
                <w:ilvl w:val="0"/>
                <w:numId w:val="11"/>
              </w:numPr>
              <w:tabs>
                <w:tab w:val="left" w:pos="522"/>
                <w:tab w:val="left" w:pos="1062"/>
              </w:tabs>
              <w:rPr>
                <w:rFonts w:cstheme="minorHAnsi"/>
                <w:sz w:val="20"/>
                <w:szCs w:val="20"/>
              </w:rPr>
            </w:pPr>
            <w:r>
              <w:rPr>
                <w:rFonts w:cstheme="minorHAnsi"/>
                <w:sz w:val="20"/>
                <w:szCs w:val="20"/>
              </w:rPr>
              <w:t>Cost Effectiveness and Leveraging of Funds</w:t>
            </w:r>
          </w:p>
          <w:p w14:paraId="226816D9" w14:textId="1FA9A29F" w:rsidR="00866D4A" w:rsidRPr="007A14B5" w:rsidRDefault="00AE52D9" w:rsidP="00AE52D9">
            <w:pPr>
              <w:pStyle w:val="ListParagraph"/>
              <w:numPr>
                <w:ilvl w:val="0"/>
                <w:numId w:val="11"/>
              </w:numPr>
              <w:tabs>
                <w:tab w:val="left" w:pos="522"/>
                <w:tab w:val="left" w:pos="1062"/>
              </w:tabs>
              <w:rPr>
                <w:rFonts w:cstheme="minorHAnsi"/>
                <w:sz w:val="20"/>
                <w:szCs w:val="20"/>
              </w:rPr>
            </w:pPr>
            <w:r w:rsidRPr="007A14B5">
              <w:rPr>
                <w:rFonts w:cstheme="minorHAnsi"/>
                <w:sz w:val="20"/>
                <w:szCs w:val="20"/>
              </w:rPr>
              <w:t>Outcomes and Sustainability</w:t>
            </w:r>
          </w:p>
        </w:tc>
        <w:tc>
          <w:tcPr>
            <w:tcW w:w="1800" w:type="dxa"/>
          </w:tcPr>
          <w:p w14:paraId="0E414466" w14:textId="77777777" w:rsidR="00866D4A" w:rsidRPr="00393DA4" w:rsidRDefault="00866D4A" w:rsidP="00866D4A">
            <w:pPr>
              <w:rPr>
                <w:sz w:val="20"/>
                <w:szCs w:val="20"/>
              </w:rPr>
            </w:pPr>
          </w:p>
        </w:tc>
      </w:tr>
      <w:tr w:rsidR="00866D4A" w14:paraId="05AECC72" w14:textId="77777777" w:rsidTr="00866D4A">
        <w:trPr>
          <w:trHeight w:val="360"/>
        </w:trPr>
        <w:tc>
          <w:tcPr>
            <w:tcW w:w="990" w:type="dxa"/>
            <w:vAlign w:val="center"/>
          </w:tcPr>
          <w:p w14:paraId="37C74759" w14:textId="77777777" w:rsidR="00866D4A" w:rsidRPr="00393DA4" w:rsidRDefault="00866D4A" w:rsidP="00866D4A">
            <w:pPr>
              <w:tabs>
                <w:tab w:val="left" w:pos="522"/>
                <w:tab w:val="left" w:pos="1062"/>
              </w:tabs>
              <w:ind w:left="522" w:hanging="522"/>
              <w:rPr>
                <w:sz w:val="20"/>
                <w:szCs w:val="20"/>
              </w:rPr>
            </w:pPr>
            <w:r w:rsidRPr="00393DA4">
              <w:rPr>
                <w:sz w:val="20"/>
                <w:szCs w:val="20"/>
              </w:rPr>
              <w:t>Tab V</w:t>
            </w:r>
          </w:p>
        </w:tc>
        <w:tc>
          <w:tcPr>
            <w:tcW w:w="6547" w:type="dxa"/>
            <w:vAlign w:val="center"/>
          </w:tcPr>
          <w:p w14:paraId="7308E956" w14:textId="518E2591" w:rsidR="00866D4A" w:rsidRPr="00866D4A" w:rsidRDefault="00866D4A" w:rsidP="00866D4A">
            <w:pPr>
              <w:tabs>
                <w:tab w:val="left" w:pos="0"/>
              </w:tabs>
              <w:ind w:left="-18" w:firstLine="18"/>
              <w:rPr>
                <w:sz w:val="20"/>
                <w:szCs w:val="20"/>
              </w:rPr>
            </w:pPr>
            <w:r w:rsidRPr="00866D4A">
              <w:rPr>
                <w:rFonts w:cstheme="minorHAnsi"/>
                <w:sz w:val="20"/>
                <w:szCs w:val="20"/>
              </w:rPr>
              <w:t>Scope of Work with all requested information</w:t>
            </w:r>
          </w:p>
        </w:tc>
        <w:tc>
          <w:tcPr>
            <w:tcW w:w="1800" w:type="dxa"/>
          </w:tcPr>
          <w:p w14:paraId="37EC7770" w14:textId="77777777" w:rsidR="00866D4A" w:rsidRPr="00393DA4" w:rsidRDefault="00866D4A" w:rsidP="00866D4A">
            <w:pPr>
              <w:rPr>
                <w:sz w:val="20"/>
                <w:szCs w:val="20"/>
              </w:rPr>
            </w:pPr>
          </w:p>
        </w:tc>
      </w:tr>
      <w:tr w:rsidR="00866D4A" w14:paraId="5458AAC8" w14:textId="77777777" w:rsidTr="00866D4A">
        <w:trPr>
          <w:trHeight w:val="360"/>
        </w:trPr>
        <w:tc>
          <w:tcPr>
            <w:tcW w:w="990" w:type="dxa"/>
            <w:tcBorders>
              <w:bottom w:val="single" w:sz="4" w:space="0" w:color="auto"/>
            </w:tcBorders>
            <w:vAlign w:val="center"/>
          </w:tcPr>
          <w:p w14:paraId="1DE5F334" w14:textId="77777777" w:rsidR="00866D4A" w:rsidRPr="00393DA4" w:rsidRDefault="00866D4A" w:rsidP="00866D4A">
            <w:pPr>
              <w:tabs>
                <w:tab w:val="left" w:pos="522"/>
                <w:tab w:val="left" w:pos="1062"/>
              </w:tabs>
              <w:rPr>
                <w:sz w:val="20"/>
                <w:szCs w:val="20"/>
              </w:rPr>
            </w:pPr>
            <w:r w:rsidRPr="00393DA4">
              <w:rPr>
                <w:sz w:val="20"/>
                <w:szCs w:val="20"/>
              </w:rPr>
              <w:t>Tab VI</w:t>
            </w:r>
          </w:p>
        </w:tc>
        <w:tc>
          <w:tcPr>
            <w:tcW w:w="6547" w:type="dxa"/>
            <w:tcBorders>
              <w:bottom w:val="single" w:sz="4" w:space="0" w:color="auto"/>
            </w:tcBorders>
            <w:vAlign w:val="center"/>
          </w:tcPr>
          <w:p w14:paraId="19AFD7CD" w14:textId="0EB92050" w:rsidR="00866D4A" w:rsidRPr="00866D4A" w:rsidRDefault="00866D4A" w:rsidP="00866D4A">
            <w:pPr>
              <w:tabs>
                <w:tab w:val="left" w:pos="522"/>
                <w:tab w:val="left" w:pos="1062"/>
              </w:tabs>
              <w:rPr>
                <w:sz w:val="20"/>
                <w:szCs w:val="20"/>
              </w:rPr>
            </w:pPr>
            <w:r w:rsidRPr="00866D4A">
              <w:rPr>
                <w:rFonts w:cstheme="minorHAnsi"/>
                <w:sz w:val="20"/>
                <w:szCs w:val="20"/>
              </w:rPr>
              <w:t>Data and Performance Measures with all requested information</w:t>
            </w:r>
          </w:p>
        </w:tc>
        <w:tc>
          <w:tcPr>
            <w:tcW w:w="1800" w:type="dxa"/>
          </w:tcPr>
          <w:p w14:paraId="09F69902" w14:textId="77777777" w:rsidR="00866D4A" w:rsidRPr="00393DA4" w:rsidRDefault="00866D4A" w:rsidP="00866D4A">
            <w:pPr>
              <w:rPr>
                <w:sz w:val="20"/>
                <w:szCs w:val="20"/>
              </w:rPr>
            </w:pPr>
          </w:p>
        </w:tc>
      </w:tr>
      <w:tr w:rsidR="00866D4A" w14:paraId="463EC67F" w14:textId="77777777" w:rsidTr="00866D4A">
        <w:trPr>
          <w:trHeight w:val="360"/>
        </w:trPr>
        <w:tc>
          <w:tcPr>
            <w:tcW w:w="990" w:type="dxa"/>
            <w:tcBorders>
              <w:bottom w:val="single" w:sz="4" w:space="0" w:color="auto"/>
            </w:tcBorders>
            <w:vAlign w:val="center"/>
          </w:tcPr>
          <w:p w14:paraId="69BDB0C0" w14:textId="264ECD6E" w:rsidR="00866D4A" w:rsidRDefault="00866D4A" w:rsidP="00866D4A">
            <w:pPr>
              <w:tabs>
                <w:tab w:val="left" w:pos="522"/>
                <w:tab w:val="left" w:pos="1062"/>
              </w:tabs>
              <w:rPr>
                <w:sz w:val="20"/>
                <w:szCs w:val="20"/>
              </w:rPr>
            </w:pPr>
            <w:r>
              <w:rPr>
                <w:sz w:val="20"/>
                <w:szCs w:val="20"/>
              </w:rPr>
              <w:t>Tab VII</w:t>
            </w:r>
          </w:p>
        </w:tc>
        <w:tc>
          <w:tcPr>
            <w:tcW w:w="6547" w:type="dxa"/>
            <w:tcBorders>
              <w:bottom w:val="single" w:sz="4" w:space="0" w:color="auto"/>
            </w:tcBorders>
            <w:vAlign w:val="center"/>
          </w:tcPr>
          <w:p w14:paraId="2D32AE63" w14:textId="30BAFF87" w:rsidR="00866D4A" w:rsidRPr="00866D4A" w:rsidRDefault="002D6DF6" w:rsidP="00866D4A">
            <w:pPr>
              <w:tabs>
                <w:tab w:val="left" w:pos="522"/>
                <w:tab w:val="left" w:pos="1062"/>
              </w:tabs>
              <w:rPr>
                <w:sz w:val="20"/>
                <w:szCs w:val="20"/>
              </w:rPr>
            </w:pPr>
            <w:r>
              <w:rPr>
                <w:rFonts w:cstheme="minorHAnsi"/>
                <w:sz w:val="20"/>
                <w:szCs w:val="20"/>
              </w:rPr>
              <w:t xml:space="preserve">Budget and Budget Justification </w:t>
            </w:r>
            <w:r w:rsidR="00866D4A" w:rsidRPr="00866D4A">
              <w:rPr>
                <w:rFonts w:cstheme="minorHAnsi"/>
                <w:sz w:val="20"/>
                <w:szCs w:val="20"/>
              </w:rPr>
              <w:t>with all requested information</w:t>
            </w:r>
          </w:p>
        </w:tc>
        <w:tc>
          <w:tcPr>
            <w:tcW w:w="1800" w:type="dxa"/>
          </w:tcPr>
          <w:p w14:paraId="0C58D061" w14:textId="77777777" w:rsidR="00866D4A" w:rsidRPr="00393DA4" w:rsidRDefault="00866D4A" w:rsidP="00866D4A">
            <w:pPr>
              <w:rPr>
                <w:sz w:val="20"/>
                <w:szCs w:val="20"/>
              </w:rPr>
            </w:pPr>
          </w:p>
        </w:tc>
      </w:tr>
      <w:tr w:rsidR="00866D4A" w14:paraId="3620546C" w14:textId="77777777" w:rsidTr="00866D4A">
        <w:trPr>
          <w:trHeight w:val="360"/>
        </w:trPr>
        <w:tc>
          <w:tcPr>
            <w:tcW w:w="990" w:type="dxa"/>
            <w:tcBorders>
              <w:bottom w:val="single" w:sz="4" w:space="0" w:color="auto"/>
            </w:tcBorders>
            <w:vAlign w:val="center"/>
          </w:tcPr>
          <w:p w14:paraId="689C9851" w14:textId="49A3DFC3" w:rsidR="00866D4A" w:rsidRPr="00393DA4" w:rsidRDefault="00866D4A" w:rsidP="00866D4A">
            <w:pPr>
              <w:tabs>
                <w:tab w:val="left" w:pos="522"/>
                <w:tab w:val="left" w:pos="1062"/>
              </w:tabs>
              <w:rPr>
                <w:sz w:val="20"/>
                <w:szCs w:val="20"/>
              </w:rPr>
            </w:pPr>
            <w:r>
              <w:rPr>
                <w:sz w:val="20"/>
                <w:szCs w:val="20"/>
              </w:rPr>
              <w:t>Tab VIII</w:t>
            </w:r>
          </w:p>
        </w:tc>
        <w:tc>
          <w:tcPr>
            <w:tcW w:w="6547" w:type="dxa"/>
            <w:tcBorders>
              <w:bottom w:val="single" w:sz="4" w:space="0" w:color="auto"/>
            </w:tcBorders>
            <w:vAlign w:val="center"/>
          </w:tcPr>
          <w:p w14:paraId="1E3D8A09" w14:textId="77777777" w:rsidR="00AE52D9" w:rsidRDefault="00866D4A" w:rsidP="00AE52D9">
            <w:pPr>
              <w:tabs>
                <w:tab w:val="left" w:pos="522"/>
                <w:tab w:val="left" w:pos="1062"/>
              </w:tabs>
              <w:rPr>
                <w:sz w:val="20"/>
                <w:szCs w:val="20"/>
              </w:rPr>
            </w:pPr>
            <w:r w:rsidRPr="00866D4A">
              <w:rPr>
                <w:sz w:val="20"/>
                <w:szCs w:val="20"/>
              </w:rPr>
              <w:t xml:space="preserve">Attachments  </w:t>
            </w:r>
          </w:p>
          <w:p w14:paraId="78CCD4A3" w14:textId="20BDF6E0" w:rsidR="00BE0AF2" w:rsidRPr="00866D4A" w:rsidRDefault="00BE0AF2" w:rsidP="00B31B6C">
            <w:pPr>
              <w:pStyle w:val="ListParagraph"/>
              <w:numPr>
                <w:ilvl w:val="0"/>
                <w:numId w:val="10"/>
              </w:numPr>
              <w:spacing w:after="0" w:line="240" w:lineRule="auto"/>
              <w:rPr>
                <w:rFonts w:cstheme="minorHAnsi"/>
                <w:sz w:val="20"/>
                <w:szCs w:val="20"/>
              </w:rPr>
            </w:pPr>
            <w:r w:rsidRPr="00866D4A">
              <w:rPr>
                <w:rFonts w:cstheme="minorHAnsi"/>
                <w:sz w:val="20"/>
                <w:szCs w:val="20"/>
              </w:rPr>
              <w:t>Assurances</w:t>
            </w:r>
          </w:p>
          <w:p w14:paraId="650670E4" w14:textId="77777777" w:rsidR="00BE0AF2" w:rsidRPr="00866D4A" w:rsidRDefault="00BE0AF2" w:rsidP="00B31B6C">
            <w:pPr>
              <w:pStyle w:val="ListParagraph"/>
              <w:numPr>
                <w:ilvl w:val="0"/>
                <w:numId w:val="10"/>
              </w:numPr>
              <w:spacing w:after="0" w:line="240" w:lineRule="auto"/>
              <w:rPr>
                <w:rFonts w:cstheme="minorHAnsi"/>
                <w:sz w:val="20"/>
                <w:szCs w:val="20"/>
              </w:rPr>
            </w:pPr>
            <w:r>
              <w:rPr>
                <w:rFonts w:cstheme="minorHAnsi"/>
                <w:sz w:val="20"/>
                <w:szCs w:val="20"/>
              </w:rPr>
              <w:t xml:space="preserve">Signed </w:t>
            </w:r>
            <w:r w:rsidRPr="00866D4A">
              <w:rPr>
                <w:rFonts w:cstheme="minorHAnsi"/>
                <w:sz w:val="20"/>
                <w:szCs w:val="20"/>
              </w:rPr>
              <w:t>Conflict of Interest Policy Acknowledgement</w:t>
            </w:r>
          </w:p>
          <w:p w14:paraId="4325C873" w14:textId="57875411" w:rsidR="00BE0AF2" w:rsidRPr="00171C5D" w:rsidRDefault="009B7318" w:rsidP="00B31B6C">
            <w:pPr>
              <w:pStyle w:val="ListParagraph"/>
              <w:numPr>
                <w:ilvl w:val="0"/>
                <w:numId w:val="10"/>
              </w:numPr>
              <w:spacing w:after="0" w:line="240" w:lineRule="auto"/>
              <w:rPr>
                <w:rFonts w:cstheme="minorHAnsi"/>
                <w:caps/>
                <w:sz w:val="20"/>
                <w:szCs w:val="20"/>
                <w:u w:val="single"/>
              </w:rPr>
            </w:pPr>
            <w:r>
              <w:rPr>
                <w:rFonts w:cstheme="minorHAnsi"/>
                <w:sz w:val="20"/>
                <w:szCs w:val="20"/>
              </w:rPr>
              <w:t xml:space="preserve">Completed </w:t>
            </w:r>
            <w:r w:rsidR="00BE0AF2" w:rsidRPr="00866D4A">
              <w:rPr>
                <w:rFonts w:cstheme="minorHAnsi"/>
                <w:sz w:val="20"/>
                <w:szCs w:val="20"/>
              </w:rPr>
              <w:t>Feasibility and Readiness Tool</w:t>
            </w:r>
          </w:p>
          <w:p w14:paraId="1B87B3A7" w14:textId="2BBD61DD" w:rsidR="00BE0AF2" w:rsidRPr="0053179B" w:rsidRDefault="00BE0AF2" w:rsidP="00B31B6C">
            <w:pPr>
              <w:pStyle w:val="ListParagraph"/>
              <w:numPr>
                <w:ilvl w:val="0"/>
                <w:numId w:val="10"/>
              </w:numPr>
              <w:spacing w:after="0" w:line="240" w:lineRule="auto"/>
              <w:rPr>
                <w:sz w:val="20"/>
                <w:szCs w:val="20"/>
              </w:rPr>
            </w:pPr>
            <w:r w:rsidRPr="00171C5D">
              <w:rPr>
                <w:rFonts w:cstheme="minorHAnsi"/>
                <w:sz w:val="20"/>
                <w:szCs w:val="20"/>
              </w:rPr>
              <w:t>Proposed Staff Resume</w:t>
            </w:r>
            <w:r w:rsidR="007A14B5">
              <w:rPr>
                <w:rFonts w:cstheme="minorHAnsi"/>
                <w:sz w:val="20"/>
                <w:szCs w:val="20"/>
              </w:rPr>
              <w:t>(s)</w:t>
            </w:r>
          </w:p>
          <w:p w14:paraId="5FDAE999" w14:textId="191A85EE" w:rsidR="0053179B" w:rsidRPr="00DD17EA" w:rsidRDefault="00C2684F" w:rsidP="00B31B6C">
            <w:pPr>
              <w:pStyle w:val="ListParagraph"/>
              <w:numPr>
                <w:ilvl w:val="0"/>
                <w:numId w:val="10"/>
              </w:numPr>
              <w:spacing w:after="0" w:line="240" w:lineRule="auto"/>
              <w:rPr>
                <w:sz w:val="20"/>
                <w:szCs w:val="20"/>
              </w:rPr>
            </w:pPr>
            <w:r>
              <w:rPr>
                <w:rFonts w:cstheme="minorHAnsi"/>
                <w:sz w:val="20"/>
                <w:szCs w:val="20"/>
              </w:rPr>
              <w:t xml:space="preserve">Current </w:t>
            </w:r>
            <w:r w:rsidR="0053179B">
              <w:rPr>
                <w:rFonts w:cstheme="minorHAnsi"/>
                <w:sz w:val="20"/>
                <w:szCs w:val="20"/>
              </w:rPr>
              <w:t>Formal Care Coordination Agreements / MOUs</w:t>
            </w:r>
            <w:r>
              <w:rPr>
                <w:rFonts w:cstheme="minorHAnsi"/>
                <w:sz w:val="20"/>
                <w:szCs w:val="20"/>
              </w:rPr>
              <w:t xml:space="preserve"> </w:t>
            </w:r>
          </w:p>
          <w:p w14:paraId="4003D945" w14:textId="77777777" w:rsidR="00BE0AF2" w:rsidRPr="003A34F5" w:rsidRDefault="00BE0AF2" w:rsidP="00B31B6C">
            <w:pPr>
              <w:pStyle w:val="ListParagraph"/>
              <w:numPr>
                <w:ilvl w:val="0"/>
                <w:numId w:val="10"/>
              </w:numPr>
              <w:spacing w:after="0" w:line="240" w:lineRule="auto"/>
              <w:rPr>
                <w:sz w:val="20"/>
                <w:szCs w:val="20"/>
              </w:rPr>
            </w:pPr>
            <w:r>
              <w:rPr>
                <w:rFonts w:cstheme="minorHAnsi"/>
                <w:sz w:val="20"/>
                <w:szCs w:val="20"/>
              </w:rPr>
              <w:t>501 (c) 3 tax exempt where applicable</w:t>
            </w:r>
          </w:p>
          <w:p w14:paraId="5A8C3736" w14:textId="180C27ED" w:rsidR="00866D4A" w:rsidRPr="003A34F5" w:rsidRDefault="003A34F5" w:rsidP="00B31B6C">
            <w:pPr>
              <w:pStyle w:val="ListParagraph"/>
              <w:numPr>
                <w:ilvl w:val="0"/>
                <w:numId w:val="10"/>
              </w:numPr>
              <w:spacing w:after="0" w:line="240" w:lineRule="auto"/>
              <w:rPr>
                <w:sz w:val="20"/>
                <w:szCs w:val="20"/>
              </w:rPr>
            </w:pPr>
            <w:r>
              <w:rPr>
                <w:rFonts w:cstheme="minorHAnsi"/>
                <w:sz w:val="20"/>
                <w:szCs w:val="20"/>
              </w:rPr>
              <w:t>Latest Audit Letter</w:t>
            </w:r>
          </w:p>
        </w:tc>
        <w:tc>
          <w:tcPr>
            <w:tcW w:w="1800" w:type="dxa"/>
          </w:tcPr>
          <w:p w14:paraId="502F0003" w14:textId="77777777" w:rsidR="00866D4A" w:rsidRPr="00393DA4" w:rsidRDefault="00866D4A" w:rsidP="00866D4A">
            <w:pPr>
              <w:rPr>
                <w:sz w:val="20"/>
                <w:szCs w:val="20"/>
              </w:rPr>
            </w:pPr>
          </w:p>
        </w:tc>
      </w:tr>
      <w:tr w:rsidR="00866D4A" w14:paraId="4B3AFFE7" w14:textId="77777777" w:rsidTr="00866D4A">
        <w:trPr>
          <w:trHeight w:val="360"/>
        </w:trPr>
        <w:tc>
          <w:tcPr>
            <w:tcW w:w="990" w:type="dxa"/>
            <w:tcBorders>
              <w:bottom w:val="single" w:sz="4" w:space="0" w:color="auto"/>
            </w:tcBorders>
            <w:vAlign w:val="center"/>
          </w:tcPr>
          <w:p w14:paraId="11538B34" w14:textId="140E6F8D" w:rsidR="00866D4A" w:rsidRPr="00393DA4" w:rsidRDefault="00866D4A" w:rsidP="00866D4A">
            <w:pPr>
              <w:tabs>
                <w:tab w:val="left" w:pos="522"/>
                <w:tab w:val="left" w:pos="1062"/>
              </w:tabs>
              <w:rPr>
                <w:sz w:val="20"/>
                <w:szCs w:val="20"/>
              </w:rPr>
            </w:pPr>
            <w:r>
              <w:rPr>
                <w:sz w:val="20"/>
                <w:szCs w:val="20"/>
              </w:rPr>
              <w:t>Tab IX</w:t>
            </w:r>
          </w:p>
        </w:tc>
        <w:tc>
          <w:tcPr>
            <w:tcW w:w="6547" w:type="dxa"/>
            <w:tcBorders>
              <w:bottom w:val="single" w:sz="4" w:space="0" w:color="auto"/>
            </w:tcBorders>
            <w:vAlign w:val="center"/>
          </w:tcPr>
          <w:p w14:paraId="4D1006CF" w14:textId="256F7436" w:rsidR="00866D4A" w:rsidRPr="00866D4A" w:rsidRDefault="007A14B5" w:rsidP="00866D4A">
            <w:pPr>
              <w:tabs>
                <w:tab w:val="left" w:pos="522"/>
                <w:tab w:val="left" w:pos="1062"/>
              </w:tabs>
              <w:rPr>
                <w:sz w:val="20"/>
                <w:szCs w:val="20"/>
              </w:rPr>
            </w:pPr>
            <w:r>
              <w:rPr>
                <w:sz w:val="20"/>
                <w:szCs w:val="20"/>
              </w:rPr>
              <w:t xml:space="preserve">National, </w:t>
            </w:r>
            <w:r w:rsidR="004126BA">
              <w:rPr>
                <w:sz w:val="20"/>
                <w:szCs w:val="20"/>
              </w:rPr>
              <w:t>State</w:t>
            </w:r>
            <w:r>
              <w:rPr>
                <w:sz w:val="20"/>
                <w:szCs w:val="20"/>
              </w:rPr>
              <w:t>, and Division</w:t>
            </w:r>
            <w:r w:rsidR="004126BA">
              <w:rPr>
                <w:sz w:val="20"/>
                <w:szCs w:val="20"/>
              </w:rPr>
              <w:t xml:space="preserve"> Certification</w:t>
            </w:r>
            <w:r w:rsidR="00606ED1">
              <w:rPr>
                <w:sz w:val="20"/>
                <w:szCs w:val="20"/>
              </w:rPr>
              <w:t xml:space="preserve"> through SAPTA</w:t>
            </w:r>
            <w:r w:rsidR="004126BA">
              <w:rPr>
                <w:sz w:val="20"/>
                <w:szCs w:val="20"/>
              </w:rPr>
              <w:t xml:space="preserve"> Documents</w:t>
            </w:r>
            <w:r w:rsidR="00AE52D9">
              <w:rPr>
                <w:sz w:val="20"/>
                <w:szCs w:val="20"/>
              </w:rPr>
              <w:t xml:space="preserve"> </w:t>
            </w:r>
          </w:p>
        </w:tc>
        <w:tc>
          <w:tcPr>
            <w:tcW w:w="1800" w:type="dxa"/>
          </w:tcPr>
          <w:p w14:paraId="7AE20086" w14:textId="77777777" w:rsidR="00866D4A" w:rsidRPr="00393DA4" w:rsidRDefault="00866D4A" w:rsidP="00866D4A">
            <w:pPr>
              <w:rPr>
                <w:sz w:val="20"/>
                <w:szCs w:val="20"/>
              </w:rPr>
            </w:pPr>
          </w:p>
        </w:tc>
      </w:tr>
      <w:tr w:rsidR="00866D4A" w14:paraId="17B9E522" w14:textId="77777777" w:rsidTr="00866D4A">
        <w:trPr>
          <w:trHeight w:val="346"/>
        </w:trPr>
        <w:tc>
          <w:tcPr>
            <w:tcW w:w="7537" w:type="dxa"/>
            <w:gridSpan w:val="2"/>
            <w:tcBorders>
              <w:bottom w:val="single" w:sz="4" w:space="0" w:color="auto"/>
            </w:tcBorders>
            <w:shd w:val="clear" w:color="auto" w:fill="DEEAF6" w:themeFill="accent1" w:themeFillTint="33"/>
            <w:vAlign w:val="center"/>
          </w:tcPr>
          <w:p w14:paraId="31781810" w14:textId="77777777" w:rsidR="00866D4A" w:rsidRPr="00866D4A" w:rsidRDefault="00866D4A" w:rsidP="00866D4A">
            <w:pPr>
              <w:rPr>
                <w:b/>
                <w:sz w:val="20"/>
                <w:szCs w:val="20"/>
              </w:rPr>
            </w:pPr>
            <w:r w:rsidRPr="00866D4A">
              <w:rPr>
                <w:b/>
                <w:sz w:val="20"/>
                <w:szCs w:val="20"/>
              </w:rPr>
              <w:t>USB Flash Drive Required</w:t>
            </w:r>
          </w:p>
        </w:tc>
        <w:tc>
          <w:tcPr>
            <w:tcW w:w="1800" w:type="dxa"/>
          </w:tcPr>
          <w:p w14:paraId="673FDACD" w14:textId="77777777" w:rsidR="00866D4A" w:rsidRPr="00393DA4" w:rsidRDefault="00866D4A" w:rsidP="00866D4A">
            <w:pPr>
              <w:rPr>
                <w:sz w:val="20"/>
                <w:szCs w:val="20"/>
              </w:rPr>
            </w:pPr>
          </w:p>
        </w:tc>
      </w:tr>
      <w:tr w:rsidR="00866D4A" w14:paraId="462A3FA1" w14:textId="77777777" w:rsidTr="00866D4A">
        <w:trPr>
          <w:trHeight w:val="360"/>
        </w:trPr>
        <w:tc>
          <w:tcPr>
            <w:tcW w:w="990" w:type="dxa"/>
            <w:tcBorders>
              <w:bottom w:val="single" w:sz="4" w:space="0" w:color="auto"/>
            </w:tcBorders>
            <w:shd w:val="clear" w:color="auto" w:fill="auto"/>
            <w:vAlign w:val="center"/>
          </w:tcPr>
          <w:p w14:paraId="51980A17" w14:textId="77777777" w:rsidR="00866D4A" w:rsidRPr="00393DA4" w:rsidRDefault="00866D4A" w:rsidP="00866D4A">
            <w:pPr>
              <w:tabs>
                <w:tab w:val="left" w:pos="522"/>
                <w:tab w:val="left" w:pos="1062"/>
              </w:tabs>
              <w:rPr>
                <w:sz w:val="20"/>
                <w:szCs w:val="20"/>
              </w:rPr>
            </w:pPr>
            <w:r w:rsidRPr="00393DA4">
              <w:rPr>
                <w:sz w:val="20"/>
                <w:szCs w:val="20"/>
              </w:rPr>
              <w:t>One (1)</w:t>
            </w:r>
          </w:p>
        </w:tc>
        <w:tc>
          <w:tcPr>
            <w:tcW w:w="6547" w:type="dxa"/>
            <w:tcBorders>
              <w:bottom w:val="single" w:sz="4" w:space="0" w:color="auto"/>
            </w:tcBorders>
            <w:shd w:val="clear" w:color="auto" w:fill="auto"/>
            <w:vAlign w:val="center"/>
          </w:tcPr>
          <w:p w14:paraId="50C7EBCC" w14:textId="7C5C3E2F" w:rsidR="00866D4A" w:rsidRPr="00393DA4" w:rsidRDefault="0046198D" w:rsidP="00B80D64">
            <w:pPr>
              <w:tabs>
                <w:tab w:val="left" w:pos="522"/>
                <w:tab w:val="left" w:pos="1062"/>
              </w:tabs>
              <w:rPr>
                <w:sz w:val="20"/>
                <w:szCs w:val="20"/>
              </w:rPr>
            </w:pPr>
            <w:r>
              <w:rPr>
                <w:sz w:val="20"/>
                <w:szCs w:val="20"/>
              </w:rPr>
              <w:t>One (1) Master USB Flash Drive (thumb drive) consisting of Tabs I-IX.  Word and Excel Files only.  Only Attachments within Tab VIII can be PDF files.</w:t>
            </w:r>
          </w:p>
        </w:tc>
        <w:tc>
          <w:tcPr>
            <w:tcW w:w="1800" w:type="dxa"/>
          </w:tcPr>
          <w:p w14:paraId="20ADC9FA" w14:textId="77777777" w:rsidR="00866D4A" w:rsidRPr="00393DA4" w:rsidRDefault="00866D4A" w:rsidP="00866D4A">
            <w:pPr>
              <w:rPr>
                <w:sz w:val="20"/>
                <w:szCs w:val="20"/>
              </w:rPr>
            </w:pPr>
          </w:p>
        </w:tc>
      </w:tr>
    </w:tbl>
    <w:p w14:paraId="0715E114" w14:textId="77777777" w:rsidR="000F0478" w:rsidRPr="003E7C87" w:rsidRDefault="000F0478" w:rsidP="00866D4A">
      <w:pPr>
        <w:rPr>
          <w:rFonts w:cstheme="minorHAnsi"/>
          <w:sz w:val="24"/>
          <w:szCs w:val="24"/>
        </w:rPr>
      </w:pPr>
    </w:p>
    <w:p w14:paraId="6D6863FA" w14:textId="77777777" w:rsidR="000F0478" w:rsidRPr="003E7C87" w:rsidRDefault="000F0478" w:rsidP="00866D4A">
      <w:pPr>
        <w:rPr>
          <w:rFonts w:cstheme="minorHAnsi"/>
          <w:b/>
          <w:color w:val="0070C0"/>
        </w:rPr>
      </w:pPr>
    </w:p>
    <w:p w14:paraId="58D05200" w14:textId="77777777" w:rsidR="000F0478" w:rsidRPr="003E7C87" w:rsidRDefault="000F0478" w:rsidP="000F0478">
      <w:pPr>
        <w:rPr>
          <w:rFonts w:cstheme="minorHAnsi"/>
          <w:b/>
          <w:color w:val="0070C0"/>
        </w:rPr>
      </w:pPr>
    </w:p>
    <w:p w14:paraId="4AE69E4B" w14:textId="77777777" w:rsidR="000F0478" w:rsidRDefault="000F0478" w:rsidP="000F0478">
      <w:pPr>
        <w:rPr>
          <w:rFonts w:cstheme="minorHAnsi"/>
          <w:b/>
          <w:color w:val="0070C0"/>
          <w:sz w:val="28"/>
        </w:rPr>
      </w:pPr>
    </w:p>
    <w:p w14:paraId="77E2898B" w14:textId="498D7B0A" w:rsidR="000F0478" w:rsidRPr="003E7C87" w:rsidRDefault="000F0478" w:rsidP="003E7C87">
      <w:pPr>
        <w:pStyle w:val="Heading7"/>
        <w:rPr>
          <w:color w:val="0070C0"/>
          <w:sz w:val="28"/>
        </w:rPr>
        <w:sectPr w:rsidR="000F0478" w:rsidRPr="003E7C87" w:rsidSect="003A34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60" w:gutter="0"/>
          <w:pgNumType w:start="0"/>
          <w:cols w:space="720"/>
          <w:titlePg/>
          <w:docGrid w:linePitch="360"/>
        </w:sectPr>
      </w:pPr>
    </w:p>
    <w:tbl>
      <w:tblPr>
        <w:tblStyle w:val="TableGrid"/>
        <w:tblW w:w="0" w:type="auto"/>
        <w:shd w:val="clear" w:color="auto" w:fill="FFD966" w:themeFill="accent4" w:themeFillTint="99"/>
        <w:tblLook w:val="04A0" w:firstRow="1" w:lastRow="0" w:firstColumn="1" w:lastColumn="0" w:noHBand="0" w:noVBand="1"/>
      </w:tblPr>
      <w:tblGrid>
        <w:gridCol w:w="9350"/>
      </w:tblGrid>
      <w:tr w:rsidR="008F5B05" w:rsidRPr="00F27E2D" w14:paraId="418589FC" w14:textId="77777777" w:rsidTr="00291EBC">
        <w:tc>
          <w:tcPr>
            <w:tcW w:w="9350" w:type="dxa"/>
            <w:shd w:val="clear" w:color="auto" w:fill="8EAADB" w:themeFill="accent5" w:themeFillTint="99"/>
          </w:tcPr>
          <w:p w14:paraId="6073475C" w14:textId="1C42926E" w:rsidR="008F5B05" w:rsidRPr="00F27E2D" w:rsidRDefault="00291EBC" w:rsidP="008F5B05">
            <w:pPr>
              <w:jc w:val="center"/>
              <w:rPr>
                <w:rFonts w:cstheme="minorHAnsi"/>
                <w:b/>
              </w:rPr>
            </w:pPr>
            <w:r>
              <w:rPr>
                <w:rFonts w:cstheme="minorHAnsi"/>
                <w:b/>
                <w:color w:val="000000" w:themeColor="text1"/>
                <w:sz w:val="28"/>
              </w:rPr>
              <w:lastRenderedPageBreak/>
              <w:t>Cover Page</w:t>
            </w:r>
          </w:p>
        </w:tc>
      </w:tr>
    </w:tbl>
    <w:p w14:paraId="4DE99E31" w14:textId="77777777" w:rsidR="002125B9" w:rsidRPr="00EA4AF0" w:rsidRDefault="002125B9" w:rsidP="002125B9">
      <w:pPr>
        <w:spacing w:before="240" w:after="240" w:line="276" w:lineRule="auto"/>
        <w:jc w:val="center"/>
        <w:rPr>
          <w:rFonts w:cs="Arial"/>
          <w:smallCaps/>
          <w:sz w:val="36"/>
          <w:szCs w:val="24"/>
        </w:rPr>
      </w:pPr>
      <w:r w:rsidRPr="00EA4AF0">
        <w:rPr>
          <w:rFonts w:cs="Arial"/>
          <w:smallCaps/>
          <w:sz w:val="36"/>
          <w:szCs w:val="24"/>
        </w:rPr>
        <w:t>Nevada Department of Health and Human Services</w:t>
      </w:r>
      <w:r w:rsidRPr="00EA4AF0">
        <w:rPr>
          <w:rFonts w:cs="Arial"/>
          <w:smallCaps/>
          <w:sz w:val="36"/>
          <w:szCs w:val="24"/>
        </w:rPr>
        <w:br/>
        <w:t>Division of Public and Behavioral Health</w:t>
      </w:r>
    </w:p>
    <w:p w14:paraId="16669EC3" w14:textId="6B0A425A" w:rsidR="002125B9" w:rsidRPr="00EA4AF0" w:rsidRDefault="002125B9" w:rsidP="002125B9">
      <w:pPr>
        <w:spacing w:before="240" w:after="240" w:line="276" w:lineRule="auto"/>
        <w:jc w:val="center"/>
        <w:rPr>
          <w:rFonts w:cs="Arial"/>
          <w:sz w:val="28"/>
          <w:szCs w:val="24"/>
        </w:rPr>
      </w:pPr>
      <w:r w:rsidRPr="00EA4AF0">
        <w:rPr>
          <w:rFonts w:cs="Arial"/>
          <w:sz w:val="28"/>
          <w:szCs w:val="24"/>
        </w:rPr>
        <w:t>Bureau of Behavioral Health Wellness a</w:t>
      </w:r>
      <w:r>
        <w:rPr>
          <w:rFonts w:cs="Arial"/>
          <w:sz w:val="28"/>
          <w:szCs w:val="24"/>
        </w:rPr>
        <w:t>nd Prevention</w:t>
      </w:r>
      <w:r>
        <w:rPr>
          <w:rFonts w:cs="Arial"/>
          <w:sz w:val="28"/>
          <w:szCs w:val="24"/>
        </w:rPr>
        <w:br/>
        <w:t xml:space="preserve">Substance Abuse Prevention and Treatment Agency </w:t>
      </w:r>
    </w:p>
    <w:p w14:paraId="79E553F6" w14:textId="77777777" w:rsidR="002125B9" w:rsidRPr="00EA4AF0" w:rsidRDefault="002125B9" w:rsidP="002125B9">
      <w:pPr>
        <w:spacing w:before="240" w:after="240" w:line="276" w:lineRule="auto"/>
        <w:jc w:val="center"/>
        <w:rPr>
          <w:rFonts w:cs="Arial"/>
          <w:sz w:val="24"/>
          <w:szCs w:val="24"/>
        </w:rPr>
      </w:pPr>
      <w:r w:rsidRPr="00EA4AF0">
        <w:rPr>
          <w:rFonts w:cs="Arial"/>
          <w:sz w:val="24"/>
          <w:szCs w:val="24"/>
        </w:rPr>
        <w:t xml:space="preserve">Announcement Type: </w:t>
      </w:r>
      <w:r>
        <w:rPr>
          <w:rFonts w:cs="Arial"/>
          <w:sz w:val="24"/>
          <w:szCs w:val="24"/>
        </w:rPr>
        <w:t>Request for Application 2017-2018</w:t>
      </w:r>
    </w:p>
    <w:p w14:paraId="6DD2FC40" w14:textId="77777777" w:rsidR="002125B9" w:rsidRDefault="002125B9" w:rsidP="002125B9">
      <w:pPr>
        <w:spacing w:after="0" w:line="276" w:lineRule="auto"/>
        <w:jc w:val="center"/>
        <w:rPr>
          <w:rFonts w:cs="Arial"/>
          <w:sz w:val="24"/>
          <w:szCs w:val="24"/>
        </w:rPr>
      </w:pPr>
      <w:r w:rsidRPr="00EA4AF0">
        <w:rPr>
          <w:rFonts w:cs="Arial"/>
          <w:sz w:val="24"/>
          <w:szCs w:val="24"/>
        </w:rPr>
        <w:t>Funding Opportunity Announcement</w:t>
      </w:r>
    </w:p>
    <w:p w14:paraId="52241511" w14:textId="3FC9F4A3" w:rsidR="002125B9" w:rsidRPr="00C02EB9" w:rsidRDefault="002125B9" w:rsidP="002125B9">
      <w:pPr>
        <w:spacing w:after="0" w:line="276" w:lineRule="auto"/>
        <w:jc w:val="center"/>
        <w:rPr>
          <w:rFonts w:cs="Arial"/>
          <w:sz w:val="24"/>
          <w:szCs w:val="24"/>
        </w:rPr>
      </w:pPr>
      <w:r w:rsidRPr="003F283E">
        <w:rPr>
          <w:rFonts w:ascii="Calibri" w:hAnsi="Calibri" w:cs="Calibri"/>
        </w:rPr>
        <w:t>&lt;Opioid S</w:t>
      </w:r>
      <w:r>
        <w:rPr>
          <w:rFonts w:ascii="Calibri" w:hAnsi="Calibri" w:cs="Calibri"/>
        </w:rPr>
        <w:t xml:space="preserve">tate </w:t>
      </w:r>
      <w:r w:rsidRPr="003F283E">
        <w:rPr>
          <w:rFonts w:ascii="Calibri" w:hAnsi="Calibri" w:cs="Calibri"/>
        </w:rPr>
        <w:t>T</w:t>
      </w:r>
      <w:r>
        <w:rPr>
          <w:rFonts w:ascii="Calibri" w:hAnsi="Calibri" w:cs="Calibri"/>
        </w:rPr>
        <w:t xml:space="preserve">argeted </w:t>
      </w:r>
      <w:r w:rsidRPr="003F283E">
        <w:rPr>
          <w:rFonts w:ascii="Calibri" w:hAnsi="Calibri" w:cs="Calibri"/>
        </w:rPr>
        <w:t>R</w:t>
      </w:r>
      <w:r>
        <w:rPr>
          <w:rFonts w:ascii="Calibri" w:hAnsi="Calibri" w:cs="Calibri"/>
        </w:rPr>
        <w:t>esponse (STR)</w:t>
      </w:r>
      <w:r w:rsidRPr="003F283E">
        <w:rPr>
          <w:rFonts w:ascii="Calibri" w:hAnsi="Calibri" w:cs="Calibri"/>
        </w:rPr>
        <w:t xml:space="preserve">: </w:t>
      </w:r>
      <w:r w:rsidR="00AE52D9">
        <w:rPr>
          <w:rFonts w:ascii="Calibri" w:hAnsi="Calibri" w:cs="Calibri"/>
        </w:rPr>
        <w:t>Integrated Opioid Treatment and Recovery Center</w:t>
      </w:r>
      <w:r w:rsidR="00606ED1">
        <w:rPr>
          <w:rFonts w:ascii="Calibri" w:hAnsi="Calibri" w:cs="Calibri"/>
        </w:rPr>
        <w:t xml:space="preserve"> (IORTC)</w:t>
      </w:r>
      <w:r w:rsidRPr="003F283E">
        <w:rPr>
          <w:rFonts w:ascii="Calibri" w:hAnsi="Calibri" w:cs="Calibri"/>
        </w:rPr>
        <w:t>&gt;</w:t>
      </w:r>
      <w:r w:rsidRPr="003F283E">
        <w:rPr>
          <w:rFonts w:cs="Arial"/>
          <w:sz w:val="24"/>
          <w:szCs w:val="24"/>
        </w:rPr>
        <w:br/>
      </w:r>
      <w:r w:rsidR="004126BA">
        <w:rPr>
          <w:rFonts w:cs="Arial"/>
          <w:sz w:val="24"/>
          <w:szCs w:val="24"/>
        </w:rPr>
        <w:t>Upon Approval</w:t>
      </w:r>
      <w:r w:rsidRPr="00EB3C7D">
        <w:rPr>
          <w:rFonts w:cs="Arial"/>
          <w:sz w:val="24"/>
          <w:szCs w:val="24"/>
        </w:rPr>
        <w:t xml:space="preserve"> – </w:t>
      </w:r>
      <w:r w:rsidRPr="00C02EB9">
        <w:rPr>
          <w:rFonts w:cs="Arial"/>
          <w:sz w:val="24"/>
          <w:szCs w:val="24"/>
        </w:rPr>
        <w:t>April 30, 2018</w:t>
      </w:r>
    </w:p>
    <w:p w14:paraId="138B7B4C" w14:textId="7EBAC696" w:rsidR="008F5B05" w:rsidRPr="000678D9" w:rsidRDefault="002125B9" w:rsidP="002125B9">
      <w:pPr>
        <w:spacing w:before="240" w:after="240" w:line="276" w:lineRule="auto"/>
        <w:jc w:val="center"/>
        <w:rPr>
          <w:rFonts w:cstheme="minorHAnsi"/>
          <w:b/>
        </w:rPr>
      </w:pPr>
      <w:r w:rsidRPr="00C02EB9">
        <w:rPr>
          <w:rFonts w:cs="Arial"/>
          <w:sz w:val="24"/>
          <w:szCs w:val="24"/>
        </w:rPr>
        <w:t xml:space="preserve">Release Date:  </w:t>
      </w:r>
      <w:r w:rsidR="005408C3">
        <w:rPr>
          <w:rFonts w:cs="Arial"/>
          <w:sz w:val="24"/>
          <w:szCs w:val="24"/>
        </w:rPr>
        <w:t>September 2</w:t>
      </w:r>
      <w:r w:rsidR="004126BA">
        <w:rPr>
          <w:rFonts w:cs="Arial"/>
          <w:sz w:val="24"/>
          <w:szCs w:val="24"/>
        </w:rPr>
        <w:t>2</w:t>
      </w:r>
      <w:r w:rsidRPr="00F40B52">
        <w:rPr>
          <w:rFonts w:cs="Arial"/>
          <w:sz w:val="24"/>
          <w:szCs w:val="24"/>
        </w:rPr>
        <w:t>, 2017</w:t>
      </w:r>
      <w:r w:rsidRPr="00F40B52">
        <w:rPr>
          <w:rFonts w:cs="Arial"/>
          <w:sz w:val="24"/>
          <w:szCs w:val="24"/>
        </w:rPr>
        <w:br/>
      </w:r>
      <w:r w:rsidR="008F5B05" w:rsidRPr="00F40B52">
        <w:rPr>
          <w:rFonts w:cstheme="minorHAnsi"/>
          <w:b/>
        </w:rPr>
        <w:t>Dea</w:t>
      </w:r>
      <w:r w:rsidR="000678D9" w:rsidRPr="00F40B52">
        <w:rPr>
          <w:rFonts w:cstheme="minorHAnsi"/>
          <w:b/>
        </w:rPr>
        <w:t>dline for S</w:t>
      </w:r>
      <w:r w:rsidR="00F40B52" w:rsidRPr="00F40B52">
        <w:rPr>
          <w:rFonts w:cstheme="minorHAnsi"/>
          <w:b/>
        </w:rPr>
        <w:t xml:space="preserve">ubmission and Time: October </w:t>
      </w:r>
      <w:r w:rsidR="004126BA">
        <w:rPr>
          <w:rFonts w:cstheme="minorHAnsi"/>
          <w:b/>
        </w:rPr>
        <w:t>1</w:t>
      </w:r>
      <w:r w:rsidR="00F40B52" w:rsidRPr="00F40B52">
        <w:rPr>
          <w:rFonts w:cstheme="minorHAnsi"/>
          <w:b/>
        </w:rPr>
        <w:t>6</w:t>
      </w:r>
      <w:r w:rsidR="008F5B05" w:rsidRPr="00F40B52">
        <w:rPr>
          <w:rFonts w:cstheme="minorHAnsi"/>
          <w:b/>
        </w:rPr>
        <w:t>, 2017</w:t>
      </w:r>
      <w:r w:rsidR="008F5B05" w:rsidRPr="000678D9">
        <w:rPr>
          <w:rFonts w:cstheme="minorHAnsi"/>
          <w:b/>
        </w:rPr>
        <w:t xml:space="preserve"> @ </w:t>
      </w:r>
      <w:r w:rsidR="000678D9">
        <w:rPr>
          <w:rFonts w:cstheme="minorHAnsi"/>
          <w:b/>
        </w:rPr>
        <w:t>4</w:t>
      </w:r>
      <w:r w:rsidR="00EA3B50" w:rsidRPr="000678D9">
        <w:rPr>
          <w:rFonts w:cstheme="minorHAnsi"/>
          <w:b/>
        </w:rPr>
        <w:t xml:space="preserve">:00 </w:t>
      </w:r>
      <w:r w:rsidR="0050192B" w:rsidRPr="000678D9">
        <w:rPr>
          <w:rFonts w:cstheme="minorHAnsi"/>
          <w:b/>
        </w:rPr>
        <w:t>PM</w:t>
      </w:r>
      <w:r w:rsidR="00EA3B50" w:rsidRPr="000678D9">
        <w:rPr>
          <w:rFonts w:cstheme="minorHAnsi"/>
          <w:b/>
        </w:rPr>
        <w:t xml:space="preserve"> (</w:t>
      </w:r>
      <w:r w:rsidR="00567505" w:rsidRPr="000678D9">
        <w:rPr>
          <w:rFonts w:cstheme="minorHAnsi"/>
          <w:b/>
        </w:rPr>
        <w:t>PDT</w:t>
      </w:r>
      <w:r w:rsidR="00EA3B50" w:rsidRPr="000678D9">
        <w:rPr>
          <w:rFonts w:cstheme="minorHAnsi"/>
          <w:b/>
        </w:rPr>
        <w:t>)</w:t>
      </w:r>
    </w:p>
    <w:p w14:paraId="6905C196" w14:textId="77777777" w:rsidR="008F5B05" w:rsidRPr="000678D9" w:rsidRDefault="008F5B05" w:rsidP="008F5B05">
      <w:pPr>
        <w:spacing w:after="0"/>
        <w:rPr>
          <w:rFonts w:cstheme="minorHAnsi"/>
        </w:rPr>
      </w:pPr>
    </w:p>
    <w:p w14:paraId="30B498C8" w14:textId="056A47C0" w:rsidR="008F5B05" w:rsidRPr="00F27E2D" w:rsidRDefault="008F5B05" w:rsidP="008735DB">
      <w:pPr>
        <w:spacing w:after="0"/>
        <w:jc w:val="center"/>
        <w:rPr>
          <w:rFonts w:cstheme="minorHAnsi"/>
        </w:rPr>
      </w:pPr>
      <w:r w:rsidRPr="000678D9">
        <w:rPr>
          <w:rFonts w:cstheme="minorHAnsi"/>
        </w:rPr>
        <w:t>For additional information, please contact:</w:t>
      </w:r>
      <w:r w:rsidR="00A659BD">
        <w:rPr>
          <w:rFonts w:cstheme="minorHAnsi"/>
        </w:rPr>
        <w:t xml:space="preserve"> </w:t>
      </w:r>
      <w:hyperlink r:id="rId14" w:history="1">
        <w:r w:rsidR="008735DB" w:rsidRPr="00AA4DE0">
          <w:rPr>
            <w:rStyle w:val="Hyperlink"/>
            <w:rFonts w:cstheme="minorHAnsi"/>
            <w:shd w:val="clear" w:color="auto" w:fill="FFFFFF"/>
          </w:rPr>
          <w:t>opioidstrgrant@health.nv.gov</w:t>
        </w:r>
      </w:hyperlink>
      <w:r w:rsidR="008735DB" w:rsidRPr="00D32F87">
        <w:rPr>
          <w:rFonts w:cstheme="minorHAnsi"/>
          <w:color w:val="222222"/>
        </w:rPr>
        <w:br/>
      </w:r>
    </w:p>
    <w:tbl>
      <w:tblPr>
        <w:tblStyle w:val="TableGrid"/>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809"/>
        <w:gridCol w:w="2708"/>
        <w:gridCol w:w="810"/>
        <w:gridCol w:w="2515"/>
        <w:gridCol w:w="630"/>
        <w:gridCol w:w="859"/>
      </w:tblGrid>
      <w:tr w:rsidR="008F5B05" w:rsidRPr="00F27E2D" w14:paraId="302CB2E4" w14:textId="77777777" w:rsidTr="004E72A9">
        <w:trPr>
          <w:trHeight w:val="20"/>
        </w:trPr>
        <w:tc>
          <w:tcPr>
            <w:tcW w:w="1972" w:type="dxa"/>
            <w:gridSpan w:val="2"/>
            <w:vAlign w:val="bottom"/>
          </w:tcPr>
          <w:p w14:paraId="1B55F66B" w14:textId="77777777" w:rsidR="008F5B05" w:rsidRPr="00F27E2D" w:rsidRDefault="008F5B05" w:rsidP="008926CC">
            <w:pPr>
              <w:spacing w:before="120"/>
              <w:rPr>
                <w:rFonts w:cstheme="minorHAnsi"/>
                <w:b/>
              </w:rPr>
            </w:pPr>
            <w:r w:rsidRPr="00F27E2D">
              <w:rPr>
                <w:rFonts w:cstheme="minorHAnsi"/>
                <w:b/>
              </w:rPr>
              <w:t>Company Name:</w:t>
            </w:r>
          </w:p>
        </w:tc>
        <w:tc>
          <w:tcPr>
            <w:tcW w:w="7522" w:type="dxa"/>
            <w:gridSpan w:val="5"/>
            <w:tcBorders>
              <w:bottom w:val="single" w:sz="8" w:space="0" w:color="auto"/>
            </w:tcBorders>
            <w:vAlign w:val="bottom"/>
          </w:tcPr>
          <w:p w14:paraId="4BDB1E78" w14:textId="77777777" w:rsidR="008F5B05" w:rsidRPr="00F27E2D" w:rsidRDefault="008F5B05" w:rsidP="008926CC">
            <w:pPr>
              <w:spacing w:before="120"/>
              <w:rPr>
                <w:rFonts w:cstheme="minorHAnsi"/>
              </w:rPr>
            </w:pPr>
          </w:p>
        </w:tc>
      </w:tr>
      <w:tr w:rsidR="008F5B05" w:rsidRPr="00F27E2D" w14:paraId="71FCE5A6" w14:textId="77777777" w:rsidTr="004E72A9">
        <w:trPr>
          <w:trHeight w:val="20"/>
        </w:trPr>
        <w:tc>
          <w:tcPr>
            <w:tcW w:w="1163" w:type="dxa"/>
            <w:vAlign w:val="bottom"/>
          </w:tcPr>
          <w:p w14:paraId="3DD7B1BD" w14:textId="77777777" w:rsidR="008F5B05" w:rsidRPr="00F27E2D" w:rsidRDefault="008F5B05" w:rsidP="008926CC">
            <w:pPr>
              <w:spacing w:before="120"/>
              <w:rPr>
                <w:rFonts w:cstheme="minorHAnsi"/>
                <w:b/>
              </w:rPr>
            </w:pPr>
            <w:r w:rsidRPr="00F27E2D">
              <w:rPr>
                <w:rFonts w:cstheme="minorHAnsi"/>
                <w:b/>
              </w:rPr>
              <w:t>Address:</w:t>
            </w:r>
          </w:p>
        </w:tc>
        <w:tc>
          <w:tcPr>
            <w:tcW w:w="8331" w:type="dxa"/>
            <w:gridSpan w:val="6"/>
            <w:tcBorders>
              <w:bottom w:val="single" w:sz="8" w:space="0" w:color="auto"/>
            </w:tcBorders>
            <w:vAlign w:val="bottom"/>
          </w:tcPr>
          <w:p w14:paraId="16CA827E" w14:textId="77777777" w:rsidR="008F5B05" w:rsidRPr="00F27E2D" w:rsidRDefault="008F5B05" w:rsidP="008926CC">
            <w:pPr>
              <w:spacing w:before="120"/>
              <w:rPr>
                <w:rFonts w:cstheme="minorHAnsi"/>
              </w:rPr>
            </w:pPr>
          </w:p>
        </w:tc>
      </w:tr>
      <w:tr w:rsidR="008F5B05" w:rsidRPr="00F27E2D" w14:paraId="0B572893" w14:textId="77777777" w:rsidTr="004E72A9">
        <w:trPr>
          <w:trHeight w:val="20"/>
        </w:trPr>
        <w:tc>
          <w:tcPr>
            <w:tcW w:w="1163" w:type="dxa"/>
            <w:vAlign w:val="bottom"/>
          </w:tcPr>
          <w:p w14:paraId="0E031542" w14:textId="77777777" w:rsidR="008F5B05" w:rsidRPr="00F27E2D" w:rsidRDefault="008F5B05" w:rsidP="008926CC">
            <w:pPr>
              <w:spacing w:before="120"/>
              <w:rPr>
                <w:rFonts w:cstheme="minorHAnsi"/>
                <w:b/>
              </w:rPr>
            </w:pPr>
            <w:r w:rsidRPr="00F27E2D">
              <w:rPr>
                <w:rFonts w:cstheme="minorHAnsi"/>
                <w:b/>
              </w:rPr>
              <w:t>City:</w:t>
            </w:r>
          </w:p>
        </w:tc>
        <w:tc>
          <w:tcPr>
            <w:tcW w:w="3517" w:type="dxa"/>
            <w:gridSpan w:val="2"/>
            <w:tcBorders>
              <w:top w:val="single" w:sz="8" w:space="0" w:color="auto"/>
              <w:bottom w:val="single" w:sz="8" w:space="0" w:color="auto"/>
            </w:tcBorders>
            <w:vAlign w:val="bottom"/>
          </w:tcPr>
          <w:p w14:paraId="27533382" w14:textId="77777777" w:rsidR="008F5B05" w:rsidRPr="00F27E2D" w:rsidRDefault="008F5B05" w:rsidP="008926CC">
            <w:pPr>
              <w:spacing w:before="120"/>
              <w:rPr>
                <w:rFonts w:cstheme="minorHAnsi"/>
              </w:rPr>
            </w:pPr>
          </w:p>
        </w:tc>
        <w:tc>
          <w:tcPr>
            <w:tcW w:w="810" w:type="dxa"/>
            <w:tcBorders>
              <w:top w:val="single" w:sz="8" w:space="0" w:color="auto"/>
            </w:tcBorders>
            <w:vAlign w:val="bottom"/>
          </w:tcPr>
          <w:p w14:paraId="3DEBD459" w14:textId="5A26ECDA" w:rsidR="008F5B05" w:rsidRPr="00F27E2D" w:rsidRDefault="008F5B05" w:rsidP="008926CC">
            <w:pPr>
              <w:spacing w:before="120"/>
              <w:rPr>
                <w:rFonts w:cstheme="minorHAnsi"/>
                <w:b/>
              </w:rPr>
            </w:pPr>
            <w:r w:rsidRPr="00F27E2D">
              <w:rPr>
                <w:rFonts w:cstheme="minorHAnsi"/>
                <w:b/>
              </w:rPr>
              <w:t>State:</w:t>
            </w:r>
            <w:r w:rsidR="004E72A9">
              <w:rPr>
                <w:rFonts w:cstheme="minorHAnsi"/>
                <w:b/>
              </w:rPr>
              <w:t xml:space="preserve">      </w:t>
            </w:r>
          </w:p>
        </w:tc>
        <w:tc>
          <w:tcPr>
            <w:tcW w:w="2515" w:type="dxa"/>
            <w:tcBorders>
              <w:top w:val="single" w:sz="8" w:space="0" w:color="auto"/>
              <w:bottom w:val="single" w:sz="8" w:space="0" w:color="auto"/>
            </w:tcBorders>
            <w:vAlign w:val="bottom"/>
          </w:tcPr>
          <w:p w14:paraId="1B3E372C" w14:textId="77777777" w:rsidR="008F5B05" w:rsidRPr="00F27E2D" w:rsidRDefault="008F5B05" w:rsidP="008926CC">
            <w:pPr>
              <w:spacing w:before="120"/>
              <w:rPr>
                <w:rFonts w:cstheme="minorHAnsi"/>
              </w:rPr>
            </w:pPr>
          </w:p>
        </w:tc>
        <w:tc>
          <w:tcPr>
            <w:tcW w:w="630" w:type="dxa"/>
            <w:vAlign w:val="bottom"/>
          </w:tcPr>
          <w:p w14:paraId="3CD7487C" w14:textId="77777777" w:rsidR="008F5B05" w:rsidRPr="004E72A9" w:rsidRDefault="008F5B05" w:rsidP="004E72A9">
            <w:pPr>
              <w:spacing w:before="120"/>
              <w:jc w:val="center"/>
              <w:rPr>
                <w:rFonts w:cstheme="minorHAnsi"/>
                <w:b/>
              </w:rPr>
            </w:pPr>
            <w:r w:rsidRPr="004E72A9">
              <w:rPr>
                <w:rFonts w:cstheme="minorHAnsi"/>
                <w:b/>
              </w:rPr>
              <w:t>Zip:</w:t>
            </w:r>
          </w:p>
        </w:tc>
        <w:tc>
          <w:tcPr>
            <w:tcW w:w="859" w:type="dxa"/>
            <w:tcBorders>
              <w:top w:val="single" w:sz="8" w:space="0" w:color="auto"/>
              <w:bottom w:val="single" w:sz="8" w:space="0" w:color="auto"/>
            </w:tcBorders>
            <w:vAlign w:val="bottom"/>
          </w:tcPr>
          <w:p w14:paraId="2A048B0D" w14:textId="77777777" w:rsidR="008F5B05" w:rsidRPr="00F27E2D" w:rsidRDefault="008F5B05" w:rsidP="008926CC">
            <w:pPr>
              <w:spacing w:before="120"/>
              <w:rPr>
                <w:rFonts w:cstheme="minorHAnsi"/>
              </w:rPr>
            </w:pPr>
          </w:p>
        </w:tc>
      </w:tr>
      <w:tr w:rsidR="008F5B05" w:rsidRPr="00F27E2D" w14:paraId="51FE9C02" w14:textId="77777777" w:rsidTr="00FF1F73">
        <w:trPr>
          <w:trHeight w:val="20"/>
        </w:trPr>
        <w:tc>
          <w:tcPr>
            <w:tcW w:w="1163" w:type="dxa"/>
            <w:vAlign w:val="bottom"/>
          </w:tcPr>
          <w:p w14:paraId="29BC4162" w14:textId="77777777" w:rsidR="008F5B05" w:rsidRPr="00F27E2D" w:rsidRDefault="008F5B05" w:rsidP="008926CC">
            <w:pPr>
              <w:spacing w:before="120"/>
              <w:rPr>
                <w:rFonts w:cstheme="minorHAnsi"/>
                <w:b/>
              </w:rPr>
            </w:pPr>
            <w:r w:rsidRPr="00F27E2D">
              <w:rPr>
                <w:rFonts w:cstheme="minorHAnsi"/>
                <w:b/>
              </w:rPr>
              <w:t>Tel:</w:t>
            </w:r>
          </w:p>
        </w:tc>
        <w:tc>
          <w:tcPr>
            <w:tcW w:w="3517" w:type="dxa"/>
            <w:gridSpan w:val="2"/>
            <w:tcBorders>
              <w:bottom w:val="single" w:sz="8" w:space="0" w:color="000000"/>
            </w:tcBorders>
            <w:vAlign w:val="bottom"/>
          </w:tcPr>
          <w:p w14:paraId="362505FF" w14:textId="77777777" w:rsidR="008F5B05" w:rsidRPr="00F27E2D" w:rsidRDefault="008F5B05" w:rsidP="008926CC">
            <w:pPr>
              <w:spacing w:before="120"/>
              <w:rPr>
                <w:rFonts w:cstheme="minorHAnsi"/>
              </w:rPr>
            </w:pPr>
          </w:p>
        </w:tc>
        <w:tc>
          <w:tcPr>
            <w:tcW w:w="810" w:type="dxa"/>
            <w:vAlign w:val="bottom"/>
          </w:tcPr>
          <w:p w14:paraId="4563E6B9" w14:textId="77777777" w:rsidR="008F5B05" w:rsidRPr="00F27E2D" w:rsidRDefault="008F5B05" w:rsidP="008926CC">
            <w:pPr>
              <w:spacing w:before="120"/>
              <w:rPr>
                <w:rFonts w:cstheme="minorHAnsi"/>
                <w:b/>
              </w:rPr>
            </w:pPr>
            <w:r w:rsidRPr="00F27E2D">
              <w:rPr>
                <w:rFonts w:cstheme="minorHAnsi"/>
                <w:b/>
              </w:rPr>
              <w:t>Fax:</w:t>
            </w:r>
          </w:p>
        </w:tc>
        <w:tc>
          <w:tcPr>
            <w:tcW w:w="4004" w:type="dxa"/>
            <w:gridSpan w:val="3"/>
            <w:tcBorders>
              <w:top w:val="single" w:sz="8" w:space="0" w:color="auto"/>
              <w:bottom w:val="single" w:sz="8" w:space="0" w:color="000000"/>
            </w:tcBorders>
            <w:vAlign w:val="bottom"/>
          </w:tcPr>
          <w:p w14:paraId="24970DF1" w14:textId="77777777" w:rsidR="008F5B05" w:rsidRPr="00F27E2D" w:rsidRDefault="008F5B05" w:rsidP="008926CC">
            <w:pPr>
              <w:spacing w:before="120"/>
              <w:rPr>
                <w:rFonts w:cstheme="minorHAnsi"/>
              </w:rPr>
            </w:pPr>
          </w:p>
        </w:tc>
      </w:tr>
    </w:tbl>
    <w:p w14:paraId="2FB3E12E" w14:textId="77777777" w:rsidR="008F5B05" w:rsidRPr="00F27E2D" w:rsidRDefault="008F5B05" w:rsidP="008F5B05">
      <w:pPr>
        <w:spacing w:after="0" w:line="360" w:lineRule="auto"/>
        <w:rPr>
          <w:rFonts w:cstheme="minorHAnsi"/>
        </w:rPr>
      </w:pPr>
    </w:p>
    <w:tbl>
      <w:tblPr>
        <w:tblStyle w:val="TableGrid"/>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603"/>
        <w:gridCol w:w="455"/>
        <w:gridCol w:w="94"/>
        <w:gridCol w:w="6711"/>
      </w:tblGrid>
      <w:tr w:rsidR="008F5B05" w:rsidRPr="00F27E2D" w14:paraId="1DD5B7F9" w14:textId="77777777" w:rsidTr="008926CC">
        <w:trPr>
          <w:trHeight w:val="20"/>
        </w:trPr>
        <w:tc>
          <w:tcPr>
            <w:tcW w:w="2734" w:type="dxa"/>
            <w:gridSpan w:val="3"/>
            <w:vAlign w:val="bottom"/>
          </w:tcPr>
          <w:p w14:paraId="22D25D22" w14:textId="77777777" w:rsidR="008F5B05" w:rsidRPr="00F27E2D" w:rsidRDefault="008F5B05" w:rsidP="008926CC">
            <w:pPr>
              <w:spacing w:before="120"/>
              <w:rPr>
                <w:rFonts w:cstheme="minorHAnsi"/>
                <w:b/>
              </w:rPr>
            </w:pPr>
            <w:r w:rsidRPr="00F27E2D">
              <w:rPr>
                <w:rFonts w:cstheme="minorHAnsi"/>
                <w:b/>
              </w:rPr>
              <w:t>Executive Director/CEO:</w:t>
            </w:r>
          </w:p>
        </w:tc>
        <w:tc>
          <w:tcPr>
            <w:tcW w:w="6805" w:type="dxa"/>
            <w:gridSpan w:val="2"/>
            <w:tcBorders>
              <w:bottom w:val="single" w:sz="8" w:space="0" w:color="auto"/>
            </w:tcBorders>
            <w:vAlign w:val="bottom"/>
          </w:tcPr>
          <w:p w14:paraId="7B4B9666" w14:textId="77777777" w:rsidR="008F5B05" w:rsidRPr="00F27E2D" w:rsidRDefault="008F5B05" w:rsidP="008926CC">
            <w:pPr>
              <w:spacing w:before="120" w:line="360" w:lineRule="auto"/>
              <w:rPr>
                <w:rFonts w:cstheme="minorHAnsi"/>
              </w:rPr>
            </w:pPr>
          </w:p>
        </w:tc>
      </w:tr>
      <w:tr w:rsidR="008F5B05" w:rsidRPr="00F27E2D" w14:paraId="0FE2306B" w14:textId="77777777" w:rsidTr="008926CC">
        <w:trPr>
          <w:trHeight w:val="20"/>
        </w:trPr>
        <w:tc>
          <w:tcPr>
            <w:tcW w:w="2828" w:type="dxa"/>
            <w:gridSpan w:val="4"/>
            <w:vAlign w:val="bottom"/>
          </w:tcPr>
          <w:p w14:paraId="2AFF9B1B" w14:textId="77777777" w:rsidR="008F5B05" w:rsidRPr="00F27E2D" w:rsidRDefault="008F5B05" w:rsidP="008926CC">
            <w:pPr>
              <w:spacing w:before="120"/>
              <w:rPr>
                <w:rFonts w:cstheme="minorHAnsi"/>
                <w:b/>
              </w:rPr>
            </w:pPr>
            <w:r w:rsidRPr="00F27E2D">
              <w:rPr>
                <w:rFonts w:cstheme="minorHAnsi"/>
                <w:b/>
              </w:rPr>
              <w:t>Executive Director Email:</w:t>
            </w:r>
          </w:p>
        </w:tc>
        <w:tc>
          <w:tcPr>
            <w:tcW w:w="6711" w:type="dxa"/>
            <w:tcBorders>
              <w:top w:val="single" w:sz="8" w:space="0" w:color="auto"/>
              <w:bottom w:val="single" w:sz="8" w:space="0" w:color="auto"/>
            </w:tcBorders>
            <w:vAlign w:val="bottom"/>
          </w:tcPr>
          <w:p w14:paraId="2AEE37DF" w14:textId="77777777" w:rsidR="008F5B05" w:rsidRPr="00F27E2D" w:rsidRDefault="008F5B05" w:rsidP="008926CC">
            <w:pPr>
              <w:spacing w:before="120" w:line="360" w:lineRule="auto"/>
              <w:rPr>
                <w:rFonts w:cstheme="minorHAnsi"/>
              </w:rPr>
            </w:pPr>
          </w:p>
        </w:tc>
      </w:tr>
      <w:tr w:rsidR="008F5B05" w:rsidRPr="00F27E2D" w14:paraId="18C0412A" w14:textId="77777777" w:rsidTr="008926CC">
        <w:trPr>
          <w:trHeight w:val="20"/>
        </w:trPr>
        <w:tc>
          <w:tcPr>
            <w:tcW w:w="1676" w:type="dxa"/>
            <w:vAlign w:val="bottom"/>
          </w:tcPr>
          <w:p w14:paraId="73683A81" w14:textId="77777777" w:rsidR="008F5B05" w:rsidRPr="00F27E2D" w:rsidRDefault="008F5B05" w:rsidP="008926CC">
            <w:pPr>
              <w:spacing w:before="120"/>
              <w:rPr>
                <w:rFonts w:cstheme="minorHAnsi"/>
                <w:b/>
              </w:rPr>
            </w:pPr>
            <w:r w:rsidRPr="00F27E2D">
              <w:rPr>
                <w:rFonts w:cstheme="minorHAnsi"/>
                <w:b/>
              </w:rPr>
              <w:t>Grant Writer:</w:t>
            </w:r>
          </w:p>
        </w:tc>
        <w:tc>
          <w:tcPr>
            <w:tcW w:w="7863" w:type="dxa"/>
            <w:gridSpan w:val="4"/>
            <w:tcBorders>
              <w:bottom w:val="single" w:sz="8" w:space="0" w:color="auto"/>
            </w:tcBorders>
            <w:vAlign w:val="bottom"/>
          </w:tcPr>
          <w:p w14:paraId="00996B91" w14:textId="77777777" w:rsidR="008F5B05" w:rsidRPr="00F27E2D" w:rsidRDefault="008F5B05" w:rsidP="008926CC">
            <w:pPr>
              <w:spacing w:before="120" w:line="360" w:lineRule="auto"/>
              <w:rPr>
                <w:rFonts w:cstheme="minorHAnsi"/>
              </w:rPr>
            </w:pPr>
          </w:p>
        </w:tc>
      </w:tr>
      <w:tr w:rsidR="008F5B05" w:rsidRPr="00F27E2D" w14:paraId="6B615111" w14:textId="77777777" w:rsidTr="008926CC">
        <w:trPr>
          <w:trHeight w:val="20"/>
        </w:trPr>
        <w:tc>
          <w:tcPr>
            <w:tcW w:w="2279" w:type="dxa"/>
            <w:gridSpan w:val="2"/>
            <w:vAlign w:val="bottom"/>
          </w:tcPr>
          <w:p w14:paraId="2290B789" w14:textId="77777777" w:rsidR="008F5B05" w:rsidRPr="00F27E2D" w:rsidRDefault="008F5B05" w:rsidP="008926CC">
            <w:pPr>
              <w:spacing w:before="120"/>
              <w:rPr>
                <w:rFonts w:cstheme="minorHAnsi"/>
                <w:b/>
              </w:rPr>
            </w:pPr>
            <w:r w:rsidRPr="00F27E2D">
              <w:rPr>
                <w:rFonts w:cstheme="minorHAnsi"/>
                <w:b/>
              </w:rPr>
              <w:t>Grant Writer Email:</w:t>
            </w:r>
          </w:p>
        </w:tc>
        <w:tc>
          <w:tcPr>
            <w:tcW w:w="7260" w:type="dxa"/>
            <w:gridSpan w:val="3"/>
            <w:tcBorders>
              <w:top w:val="single" w:sz="8" w:space="0" w:color="auto"/>
              <w:bottom w:val="single" w:sz="8" w:space="0" w:color="auto"/>
            </w:tcBorders>
            <w:vAlign w:val="bottom"/>
          </w:tcPr>
          <w:p w14:paraId="24DDC87E" w14:textId="77777777" w:rsidR="008F5B05" w:rsidRPr="00F27E2D" w:rsidRDefault="008F5B05" w:rsidP="008926CC">
            <w:pPr>
              <w:spacing w:before="120" w:line="360" w:lineRule="auto"/>
              <w:rPr>
                <w:rFonts w:cstheme="minorHAnsi"/>
              </w:rPr>
            </w:pPr>
          </w:p>
        </w:tc>
      </w:tr>
    </w:tbl>
    <w:p w14:paraId="0F6FDFB8" w14:textId="77777777" w:rsidR="008F5B05" w:rsidRPr="00F27E2D" w:rsidRDefault="008F5B05" w:rsidP="008F5B05">
      <w:pPr>
        <w:spacing w:after="0" w:line="360" w:lineRule="auto"/>
        <w:rPr>
          <w:rFonts w:cstheme="minorHAnsi"/>
        </w:rPr>
      </w:pPr>
    </w:p>
    <w:p w14:paraId="51E64C51" w14:textId="77777777" w:rsidR="008F5B05" w:rsidRPr="00F27E2D" w:rsidRDefault="008F5B05" w:rsidP="008F5B05">
      <w:pPr>
        <w:spacing w:after="0" w:line="480" w:lineRule="auto"/>
        <w:rPr>
          <w:rFonts w:cstheme="minorHAnsi"/>
        </w:rPr>
      </w:pPr>
      <w:r w:rsidRPr="00F27E2D">
        <w:rPr>
          <w:rFonts w:cstheme="minorHAnsi"/>
        </w:rPr>
        <w:t>I have read, understand, and agree to all terms and conditions herein.</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455"/>
        <w:gridCol w:w="2900"/>
        <w:gridCol w:w="1350"/>
        <w:gridCol w:w="1494"/>
        <w:gridCol w:w="756"/>
        <w:gridCol w:w="1530"/>
      </w:tblGrid>
      <w:tr w:rsidR="008F5B05" w:rsidRPr="00F27E2D" w14:paraId="451C822D" w14:textId="77777777" w:rsidTr="008926CC">
        <w:trPr>
          <w:trHeight w:val="20"/>
        </w:trPr>
        <w:tc>
          <w:tcPr>
            <w:tcW w:w="1050" w:type="dxa"/>
            <w:vAlign w:val="bottom"/>
          </w:tcPr>
          <w:p w14:paraId="0B0A9B4B" w14:textId="77777777" w:rsidR="008F5B05" w:rsidRPr="00F27E2D" w:rsidRDefault="008F5B05" w:rsidP="008926CC">
            <w:pPr>
              <w:tabs>
                <w:tab w:val="left" w:pos="4680"/>
                <w:tab w:val="left" w:pos="9360"/>
              </w:tabs>
              <w:spacing w:before="120" w:line="276" w:lineRule="auto"/>
              <w:rPr>
                <w:rFonts w:cstheme="minorHAnsi"/>
                <w:b/>
              </w:rPr>
            </w:pPr>
            <w:r w:rsidRPr="00F27E2D">
              <w:rPr>
                <w:rFonts w:cstheme="minorHAnsi"/>
                <w:b/>
              </w:rPr>
              <w:t>Signed:</w:t>
            </w:r>
          </w:p>
        </w:tc>
        <w:tc>
          <w:tcPr>
            <w:tcW w:w="6199" w:type="dxa"/>
            <w:gridSpan w:val="4"/>
            <w:tcBorders>
              <w:bottom w:val="single" w:sz="8" w:space="0" w:color="auto"/>
            </w:tcBorders>
            <w:vAlign w:val="bottom"/>
          </w:tcPr>
          <w:p w14:paraId="30F433E2" w14:textId="77777777" w:rsidR="008F5B05" w:rsidRPr="00F27E2D" w:rsidRDefault="008F5B05" w:rsidP="008926CC">
            <w:pPr>
              <w:tabs>
                <w:tab w:val="left" w:pos="4680"/>
                <w:tab w:val="left" w:pos="9360"/>
              </w:tabs>
              <w:spacing w:before="120" w:line="276" w:lineRule="auto"/>
              <w:rPr>
                <w:rFonts w:cstheme="minorHAnsi"/>
              </w:rPr>
            </w:pPr>
          </w:p>
        </w:tc>
        <w:tc>
          <w:tcPr>
            <w:tcW w:w="756" w:type="dxa"/>
            <w:vAlign w:val="bottom"/>
          </w:tcPr>
          <w:p w14:paraId="23774250" w14:textId="77777777" w:rsidR="008F5B05" w:rsidRPr="00F27E2D" w:rsidRDefault="008F5B05" w:rsidP="008926CC">
            <w:pPr>
              <w:tabs>
                <w:tab w:val="left" w:pos="4680"/>
                <w:tab w:val="left" w:pos="9360"/>
              </w:tabs>
              <w:spacing w:before="120" w:line="276" w:lineRule="auto"/>
              <w:rPr>
                <w:rFonts w:cstheme="minorHAnsi"/>
                <w:b/>
              </w:rPr>
            </w:pPr>
            <w:r w:rsidRPr="00F27E2D">
              <w:rPr>
                <w:rFonts w:cstheme="minorHAnsi"/>
                <w:b/>
              </w:rPr>
              <w:t>Date:</w:t>
            </w:r>
          </w:p>
        </w:tc>
        <w:tc>
          <w:tcPr>
            <w:tcW w:w="1530" w:type="dxa"/>
            <w:tcBorders>
              <w:bottom w:val="single" w:sz="8" w:space="0" w:color="auto"/>
            </w:tcBorders>
            <w:vAlign w:val="bottom"/>
          </w:tcPr>
          <w:p w14:paraId="3137CF67" w14:textId="77777777" w:rsidR="008F5B05" w:rsidRPr="00F27E2D" w:rsidRDefault="008F5B05" w:rsidP="008926CC">
            <w:pPr>
              <w:tabs>
                <w:tab w:val="left" w:pos="4680"/>
                <w:tab w:val="left" w:pos="9360"/>
              </w:tabs>
              <w:spacing w:before="120" w:line="276" w:lineRule="auto"/>
              <w:rPr>
                <w:rFonts w:cstheme="minorHAnsi"/>
              </w:rPr>
            </w:pPr>
          </w:p>
        </w:tc>
      </w:tr>
      <w:tr w:rsidR="008F5B05" w:rsidRPr="00F27E2D" w14:paraId="52661BDD" w14:textId="77777777" w:rsidTr="008926CC">
        <w:trPr>
          <w:trHeight w:val="20"/>
        </w:trPr>
        <w:tc>
          <w:tcPr>
            <w:tcW w:w="1505" w:type="dxa"/>
            <w:gridSpan w:val="2"/>
            <w:vAlign w:val="bottom"/>
          </w:tcPr>
          <w:p w14:paraId="71BAD76E" w14:textId="77777777" w:rsidR="008F5B05" w:rsidRPr="00F27E2D" w:rsidRDefault="008F5B05" w:rsidP="008926CC">
            <w:pPr>
              <w:tabs>
                <w:tab w:val="left" w:pos="4680"/>
                <w:tab w:val="left" w:pos="9360"/>
              </w:tabs>
              <w:spacing w:before="120" w:line="276" w:lineRule="auto"/>
              <w:rPr>
                <w:rFonts w:cstheme="minorHAnsi"/>
                <w:b/>
              </w:rPr>
            </w:pPr>
            <w:r w:rsidRPr="00F27E2D">
              <w:rPr>
                <w:rFonts w:cstheme="minorHAnsi"/>
                <w:b/>
              </w:rPr>
              <w:t>Print Name:</w:t>
            </w:r>
          </w:p>
        </w:tc>
        <w:tc>
          <w:tcPr>
            <w:tcW w:w="2900" w:type="dxa"/>
            <w:tcBorders>
              <w:bottom w:val="single" w:sz="8" w:space="0" w:color="auto"/>
            </w:tcBorders>
            <w:vAlign w:val="bottom"/>
          </w:tcPr>
          <w:p w14:paraId="27E7840F" w14:textId="77777777" w:rsidR="008F5B05" w:rsidRPr="00F27E2D" w:rsidRDefault="008F5B05" w:rsidP="008926CC">
            <w:pPr>
              <w:tabs>
                <w:tab w:val="left" w:pos="4680"/>
                <w:tab w:val="left" w:pos="9360"/>
              </w:tabs>
              <w:spacing w:before="120" w:line="276" w:lineRule="auto"/>
              <w:rPr>
                <w:rFonts w:cstheme="minorHAnsi"/>
              </w:rPr>
            </w:pPr>
          </w:p>
        </w:tc>
        <w:tc>
          <w:tcPr>
            <w:tcW w:w="1350" w:type="dxa"/>
            <w:vAlign w:val="bottom"/>
          </w:tcPr>
          <w:p w14:paraId="77C1F8E8" w14:textId="77777777" w:rsidR="008F5B05" w:rsidRPr="00F27E2D" w:rsidRDefault="008F5B05" w:rsidP="008926CC">
            <w:pPr>
              <w:tabs>
                <w:tab w:val="left" w:pos="4680"/>
                <w:tab w:val="left" w:pos="9360"/>
              </w:tabs>
              <w:spacing w:before="120" w:line="276" w:lineRule="auto"/>
              <w:rPr>
                <w:rFonts w:cstheme="minorHAnsi"/>
                <w:b/>
              </w:rPr>
            </w:pPr>
            <w:r w:rsidRPr="00F27E2D">
              <w:rPr>
                <w:rFonts w:cstheme="minorHAnsi"/>
                <w:b/>
              </w:rPr>
              <w:t>Print Title:</w:t>
            </w:r>
          </w:p>
        </w:tc>
        <w:tc>
          <w:tcPr>
            <w:tcW w:w="3780" w:type="dxa"/>
            <w:gridSpan w:val="3"/>
            <w:tcBorders>
              <w:bottom w:val="single" w:sz="8" w:space="0" w:color="auto"/>
            </w:tcBorders>
            <w:vAlign w:val="bottom"/>
          </w:tcPr>
          <w:p w14:paraId="6776C4BB" w14:textId="77777777" w:rsidR="008F5B05" w:rsidRPr="00F27E2D" w:rsidRDefault="008F5B05" w:rsidP="008926CC">
            <w:pPr>
              <w:tabs>
                <w:tab w:val="left" w:pos="4680"/>
                <w:tab w:val="left" w:pos="9360"/>
              </w:tabs>
              <w:spacing w:before="120" w:line="276" w:lineRule="auto"/>
              <w:rPr>
                <w:rFonts w:cstheme="minorHAnsi"/>
              </w:rPr>
            </w:pPr>
          </w:p>
        </w:tc>
      </w:tr>
    </w:tbl>
    <w:p w14:paraId="3247D6A3" w14:textId="2D5A2CA3" w:rsidR="008F5B05" w:rsidRPr="00F27E2D" w:rsidRDefault="008F5B05">
      <w:pPr>
        <w:rPr>
          <w:rFonts w:cstheme="minorHAnsi"/>
        </w:rPr>
      </w:pPr>
    </w:p>
    <w:p w14:paraId="10C2B13D" w14:textId="77777777" w:rsidR="009326FF" w:rsidRPr="00F27E2D" w:rsidRDefault="009326FF" w:rsidP="009326FF">
      <w:pPr>
        <w:rPr>
          <w:rFonts w:cstheme="minorHAnsi"/>
          <w:b/>
          <w:color w:val="0070C0"/>
        </w:rPr>
        <w:sectPr w:rsidR="009326FF" w:rsidRPr="00F27E2D" w:rsidSect="00EA3B50">
          <w:pgSz w:w="12240" w:h="15840"/>
          <w:pgMar w:top="1440" w:right="1440" w:bottom="1440" w:left="1440" w:header="720" w:footer="720" w:gutter="0"/>
          <w:cols w:space="720"/>
          <w:titlePg/>
          <w:docGrid w:linePitch="360"/>
        </w:sectPr>
      </w:pPr>
    </w:p>
    <w:tbl>
      <w:tblPr>
        <w:tblStyle w:val="TableGrid"/>
        <w:tblW w:w="9360" w:type="dxa"/>
        <w:tblLook w:val="04A0" w:firstRow="1" w:lastRow="0" w:firstColumn="1" w:lastColumn="0" w:noHBand="0" w:noVBand="1"/>
      </w:tblPr>
      <w:tblGrid>
        <w:gridCol w:w="4377"/>
        <w:gridCol w:w="2262"/>
        <w:gridCol w:w="2711"/>
        <w:gridCol w:w="10"/>
      </w:tblGrid>
      <w:tr w:rsidR="008F5B05" w:rsidRPr="00F27E2D" w14:paraId="2A02245E" w14:textId="77777777" w:rsidTr="00291EBC">
        <w:trPr>
          <w:gridAfter w:val="1"/>
          <w:wAfter w:w="10" w:type="dxa"/>
        </w:trPr>
        <w:tc>
          <w:tcPr>
            <w:tcW w:w="9350" w:type="dxa"/>
            <w:gridSpan w:val="3"/>
            <w:shd w:val="clear" w:color="auto" w:fill="8EAADB" w:themeFill="accent5" w:themeFillTint="99"/>
          </w:tcPr>
          <w:p w14:paraId="0901ED88" w14:textId="2A27FABE" w:rsidR="008F5B05" w:rsidRPr="00F27E2D" w:rsidRDefault="008F5B05" w:rsidP="008F5B05">
            <w:pPr>
              <w:jc w:val="center"/>
              <w:rPr>
                <w:rFonts w:cstheme="minorHAnsi"/>
                <w:b/>
                <w:color w:val="0070C0"/>
              </w:rPr>
            </w:pPr>
            <w:r w:rsidRPr="00291EBC">
              <w:rPr>
                <w:rFonts w:cstheme="minorHAnsi"/>
                <w:b/>
                <w:color w:val="000000" w:themeColor="text1"/>
                <w:sz w:val="28"/>
              </w:rPr>
              <w:lastRenderedPageBreak/>
              <w:t>Agency Profile</w:t>
            </w:r>
          </w:p>
        </w:tc>
      </w:tr>
      <w:tr w:rsidR="008F5B05" w:rsidRPr="00F27E2D" w14:paraId="227AE744" w14:textId="501D86ED" w:rsidTr="00FF1F73">
        <w:trPr>
          <w:trHeight w:val="20"/>
        </w:trPr>
        <w:tc>
          <w:tcPr>
            <w:tcW w:w="4377" w:type="dxa"/>
            <w:shd w:val="clear" w:color="auto" w:fill="auto"/>
          </w:tcPr>
          <w:p w14:paraId="2F39F933" w14:textId="77777777" w:rsidR="008F5B05" w:rsidRPr="00F27E2D" w:rsidRDefault="008F5B05" w:rsidP="00FF1F73">
            <w:pPr>
              <w:spacing w:before="120" w:line="276" w:lineRule="auto"/>
              <w:rPr>
                <w:rFonts w:cstheme="minorHAnsi"/>
              </w:rPr>
            </w:pPr>
            <w:bookmarkStart w:id="2" w:name="SecAagencyProfile" w:colFirst="0" w:colLast="1"/>
            <w:r w:rsidRPr="00F27E2D">
              <w:rPr>
                <w:rFonts w:cstheme="minorHAnsi"/>
              </w:rPr>
              <w:t xml:space="preserve">Project HD Number: </w:t>
            </w:r>
            <w:r w:rsidRPr="00F27E2D">
              <w:rPr>
                <w:rFonts w:cstheme="minorHAnsi"/>
                <w:i/>
              </w:rPr>
              <w:t>(Assigned by DPBH)</w:t>
            </w:r>
          </w:p>
        </w:tc>
        <w:tc>
          <w:tcPr>
            <w:tcW w:w="4983" w:type="dxa"/>
            <w:gridSpan w:val="3"/>
            <w:shd w:val="clear" w:color="auto" w:fill="auto"/>
          </w:tcPr>
          <w:p w14:paraId="5E19E534" w14:textId="0D6075CB" w:rsidR="008F5B05" w:rsidRPr="000B39D3" w:rsidRDefault="008D4EB9" w:rsidP="00FF1F73">
            <w:pPr>
              <w:spacing w:before="120" w:line="276" w:lineRule="auto"/>
              <w:rPr>
                <w:rFonts w:cstheme="minorHAnsi"/>
                <w:i/>
              </w:rPr>
            </w:pPr>
            <w:r w:rsidRPr="000B39D3">
              <w:rPr>
                <w:rFonts w:cstheme="minorHAnsi"/>
                <w:i/>
                <w:color w:val="0070C0"/>
              </w:rPr>
              <w:t>Leave blank (Assigned by SAPTA Opioid STR Hub and Spoke System Program)</w:t>
            </w:r>
          </w:p>
        </w:tc>
      </w:tr>
      <w:bookmarkEnd w:id="2"/>
      <w:tr w:rsidR="008F5B05" w:rsidRPr="00F27E2D" w14:paraId="6A6FCFB3" w14:textId="77777777" w:rsidTr="00FF1F73">
        <w:trPr>
          <w:trHeight w:val="20"/>
        </w:trPr>
        <w:tc>
          <w:tcPr>
            <w:tcW w:w="4377" w:type="dxa"/>
            <w:shd w:val="clear" w:color="auto" w:fill="auto"/>
          </w:tcPr>
          <w:p w14:paraId="6006DA57" w14:textId="1ECF062B" w:rsidR="008F5B05" w:rsidRPr="00F27E2D" w:rsidRDefault="008F5B05" w:rsidP="00FF1F73">
            <w:pPr>
              <w:spacing w:before="120" w:line="276" w:lineRule="auto"/>
              <w:rPr>
                <w:rFonts w:cstheme="minorHAnsi"/>
              </w:rPr>
            </w:pPr>
            <w:r w:rsidRPr="00F27E2D">
              <w:rPr>
                <w:rFonts w:cstheme="minorHAnsi"/>
              </w:rPr>
              <w:t xml:space="preserve">Application Number: </w:t>
            </w:r>
            <w:r w:rsidRPr="00F27E2D">
              <w:rPr>
                <w:rFonts w:cstheme="minorHAnsi"/>
                <w:i/>
              </w:rPr>
              <w:t xml:space="preserve">(Assigned by </w:t>
            </w:r>
            <w:r w:rsidR="00474B99" w:rsidRPr="00F27E2D">
              <w:rPr>
                <w:rFonts w:cstheme="minorHAnsi"/>
                <w:i/>
              </w:rPr>
              <w:t>DPBH</w:t>
            </w:r>
            <w:r w:rsidRPr="00F27E2D">
              <w:rPr>
                <w:rFonts w:cstheme="minorHAnsi"/>
                <w:i/>
              </w:rPr>
              <w:t>)</w:t>
            </w:r>
          </w:p>
        </w:tc>
        <w:tc>
          <w:tcPr>
            <w:tcW w:w="4983" w:type="dxa"/>
            <w:gridSpan w:val="3"/>
            <w:shd w:val="clear" w:color="auto" w:fill="auto"/>
          </w:tcPr>
          <w:p w14:paraId="01F3361E" w14:textId="2D82F7EA" w:rsidR="008F5B05" w:rsidRPr="000B39D3" w:rsidRDefault="008D4EB9" w:rsidP="00FF1F73">
            <w:pPr>
              <w:spacing w:before="120" w:line="276" w:lineRule="auto"/>
              <w:rPr>
                <w:rFonts w:cstheme="minorHAnsi"/>
                <w:i/>
              </w:rPr>
            </w:pPr>
            <w:r w:rsidRPr="000B39D3">
              <w:rPr>
                <w:rFonts w:cstheme="minorHAnsi"/>
                <w:i/>
                <w:color w:val="0070C0"/>
              </w:rPr>
              <w:t>Leave blank (Assigned Hub and Spoke System Program)</w:t>
            </w:r>
          </w:p>
        </w:tc>
      </w:tr>
      <w:tr w:rsidR="008D4EB9" w:rsidRPr="00F27E2D" w14:paraId="65295EFE" w14:textId="77777777" w:rsidTr="00FF1F73">
        <w:trPr>
          <w:trHeight w:val="20"/>
        </w:trPr>
        <w:tc>
          <w:tcPr>
            <w:tcW w:w="4377" w:type="dxa"/>
          </w:tcPr>
          <w:p w14:paraId="498DF762" w14:textId="06B407B9" w:rsidR="008D4EB9" w:rsidRDefault="008D4EB9" w:rsidP="00FF1F73">
            <w:pPr>
              <w:spacing w:before="120" w:line="276" w:lineRule="auto"/>
              <w:rPr>
                <w:rFonts w:cstheme="minorHAnsi"/>
              </w:rPr>
            </w:pPr>
            <w:r>
              <w:rPr>
                <w:rFonts w:cstheme="minorHAnsi"/>
              </w:rPr>
              <w:t>Project</w:t>
            </w:r>
            <w:r w:rsidRPr="00F27E2D">
              <w:rPr>
                <w:rFonts w:cstheme="minorHAnsi"/>
              </w:rPr>
              <w:t xml:space="preserve"> Name:</w:t>
            </w:r>
          </w:p>
        </w:tc>
        <w:tc>
          <w:tcPr>
            <w:tcW w:w="4983" w:type="dxa"/>
            <w:gridSpan w:val="3"/>
          </w:tcPr>
          <w:p w14:paraId="66585107" w14:textId="5AB902B1" w:rsidR="008D4EB9" w:rsidRPr="000B39D3" w:rsidRDefault="008D4EB9" w:rsidP="00FF1F73">
            <w:pPr>
              <w:spacing w:before="120" w:line="276" w:lineRule="auto"/>
              <w:rPr>
                <w:rFonts w:cstheme="minorHAnsi"/>
                <w:i/>
                <w:color w:val="0070C0"/>
              </w:rPr>
            </w:pPr>
            <w:r w:rsidRPr="000B39D3">
              <w:rPr>
                <w:rFonts w:cstheme="minorHAnsi"/>
                <w:i/>
                <w:color w:val="0070C0"/>
              </w:rPr>
              <w:t>Provide a short descriptive name for the proposed project</w:t>
            </w:r>
          </w:p>
        </w:tc>
      </w:tr>
      <w:tr w:rsidR="008F5B05" w:rsidRPr="00F27E2D" w14:paraId="27A0BA4C" w14:textId="77777777" w:rsidTr="00FF1F73">
        <w:trPr>
          <w:trHeight w:val="20"/>
        </w:trPr>
        <w:tc>
          <w:tcPr>
            <w:tcW w:w="4377" w:type="dxa"/>
          </w:tcPr>
          <w:p w14:paraId="413D7756" w14:textId="45C17BB8" w:rsidR="008F5B05" w:rsidRPr="00F27E2D" w:rsidRDefault="008A3DCC" w:rsidP="00FF1F73">
            <w:pPr>
              <w:spacing w:before="120" w:line="276" w:lineRule="auto"/>
              <w:rPr>
                <w:rFonts w:cstheme="minorHAnsi"/>
              </w:rPr>
            </w:pPr>
            <w:r>
              <w:rPr>
                <w:rFonts w:cstheme="minorHAnsi"/>
              </w:rPr>
              <w:t>Agency</w:t>
            </w:r>
            <w:r w:rsidR="008F5B05" w:rsidRPr="00F27E2D">
              <w:rPr>
                <w:rFonts w:cstheme="minorHAnsi"/>
              </w:rPr>
              <w:t xml:space="preserve"> Name:</w:t>
            </w:r>
          </w:p>
        </w:tc>
        <w:tc>
          <w:tcPr>
            <w:tcW w:w="4983" w:type="dxa"/>
            <w:gridSpan w:val="3"/>
          </w:tcPr>
          <w:p w14:paraId="6E17F1B6" w14:textId="0E94C29C" w:rsidR="008F5B05" w:rsidRPr="000B39D3" w:rsidRDefault="008D4EB9" w:rsidP="00FF1F73">
            <w:pPr>
              <w:spacing w:before="120" w:line="276" w:lineRule="auto"/>
              <w:rPr>
                <w:rFonts w:cstheme="minorHAnsi"/>
                <w:i/>
              </w:rPr>
            </w:pPr>
            <w:r w:rsidRPr="000B39D3">
              <w:rPr>
                <w:rFonts w:cstheme="minorHAnsi"/>
                <w:i/>
                <w:color w:val="0070C0"/>
              </w:rPr>
              <w:t>Applicant’s legal agency name</w:t>
            </w:r>
          </w:p>
        </w:tc>
      </w:tr>
      <w:tr w:rsidR="008F5B05" w:rsidRPr="00F27E2D" w14:paraId="66B5325E" w14:textId="77777777" w:rsidTr="00FF1F73">
        <w:trPr>
          <w:trHeight w:val="20"/>
        </w:trPr>
        <w:tc>
          <w:tcPr>
            <w:tcW w:w="4377" w:type="dxa"/>
          </w:tcPr>
          <w:p w14:paraId="5C17ADBB" w14:textId="3E7A5A60" w:rsidR="008F5B05" w:rsidRPr="00F27E2D" w:rsidRDefault="008A3DCC" w:rsidP="00FF1F73">
            <w:pPr>
              <w:spacing w:before="120" w:line="276" w:lineRule="auto"/>
              <w:rPr>
                <w:rFonts w:cstheme="minorHAnsi"/>
              </w:rPr>
            </w:pPr>
            <w:r w:rsidRPr="008A3DCC">
              <w:rPr>
                <w:rFonts w:cstheme="minorHAnsi"/>
              </w:rPr>
              <w:t xml:space="preserve">Agency </w:t>
            </w:r>
            <w:r w:rsidR="008F5B05" w:rsidRPr="00F27E2D">
              <w:rPr>
                <w:rFonts w:cstheme="minorHAnsi"/>
              </w:rPr>
              <w:t>Website:</w:t>
            </w:r>
          </w:p>
        </w:tc>
        <w:tc>
          <w:tcPr>
            <w:tcW w:w="4983" w:type="dxa"/>
            <w:gridSpan w:val="3"/>
          </w:tcPr>
          <w:p w14:paraId="1370BAA6" w14:textId="1073989D" w:rsidR="008F5B05" w:rsidRPr="000B39D3" w:rsidRDefault="008D4EB9" w:rsidP="00FF1F73">
            <w:pPr>
              <w:spacing w:before="120" w:line="276" w:lineRule="auto"/>
              <w:rPr>
                <w:rFonts w:cstheme="minorHAnsi"/>
                <w:i/>
              </w:rPr>
            </w:pPr>
            <w:r w:rsidRPr="000B39D3">
              <w:rPr>
                <w:rFonts w:cstheme="minorHAnsi"/>
                <w:i/>
                <w:color w:val="0070C0"/>
              </w:rPr>
              <w:t>If applicable, provide the applicant’s website address</w:t>
            </w:r>
          </w:p>
        </w:tc>
      </w:tr>
      <w:tr w:rsidR="008F5B05" w:rsidRPr="00F27E2D" w14:paraId="0B27DA93" w14:textId="77777777" w:rsidTr="00FF1F73">
        <w:trPr>
          <w:trHeight w:val="20"/>
        </w:trPr>
        <w:tc>
          <w:tcPr>
            <w:tcW w:w="4377" w:type="dxa"/>
          </w:tcPr>
          <w:p w14:paraId="505A259A" w14:textId="33892128" w:rsidR="008F5B05" w:rsidRPr="00F27E2D" w:rsidRDefault="008A3DCC" w:rsidP="00FF1F73">
            <w:pPr>
              <w:spacing w:before="120" w:line="276" w:lineRule="auto"/>
              <w:rPr>
                <w:rFonts w:cstheme="minorHAnsi"/>
              </w:rPr>
            </w:pPr>
            <w:r>
              <w:rPr>
                <w:rFonts w:cstheme="minorHAnsi"/>
              </w:rPr>
              <w:t>Agency</w:t>
            </w:r>
            <w:r w:rsidRPr="00F27E2D">
              <w:rPr>
                <w:rFonts w:cstheme="minorHAnsi"/>
              </w:rPr>
              <w:t xml:space="preserve"> </w:t>
            </w:r>
            <w:r w:rsidR="008F5B05" w:rsidRPr="00F27E2D">
              <w:rPr>
                <w:rFonts w:cstheme="minorHAnsi"/>
              </w:rPr>
              <w:t>Telephone Number</w:t>
            </w:r>
            <w:r>
              <w:rPr>
                <w:rFonts w:cstheme="minorHAnsi"/>
              </w:rPr>
              <w:t>:</w:t>
            </w:r>
          </w:p>
        </w:tc>
        <w:tc>
          <w:tcPr>
            <w:tcW w:w="4983" w:type="dxa"/>
            <w:gridSpan w:val="3"/>
          </w:tcPr>
          <w:p w14:paraId="2D615C8A" w14:textId="77777777" w:rsidR="008F5B05" w:rsidRPr="000B39D3" w:rsidRDefault="008F5B05" w:rsidP="00FF1F73">
            <w:pPr>
              <w:spacing w:before="120" w:line="276" w:lineRule="auto"/>
              <w:rPr>
                <w:rFonts w:cstheme="minorHAnsi"/>
                <w:i/>
              </w:rPr>
            </w:pPr>
          </w:p>
        </w:tc>
      </w:tr>
      <w:tr w:rsidR="00474B99" w:rsidRPr="00F27E2D" w14:paraId="1B0A70C1" w14:textId="77777777" w:rsidTr="00FF1F73">
        <w:trPr>
          <w:trHeight w:val="20"/>
        </w:trPr>
        <w:tc>
          <w:tcPr>
            <w:tcW w:w="4377" w:type="dxa"/>
          </w:tcPr>
          <w:p w14:paraId="0066FC56" w14:textId="62898C63" w:rsidR="00474B99" w:rsidRPr="00F27E2D" w:rsidRDefault="008A3DCC" w:rsidP="00FF1F73">
            <w:pPr>
              <w:spacing w:before="120" w:line="276" w:lineRule="auto"/>
              <w:rPr>
                <w:rFonts w:cstheme="minorHAnsi"/>
              </w:rPr>
            </w:pPr>
            <w:r>
              <w:rPr>
                <w:rFonts w:cstheme="minorHAnsi"/>
              </w:rPr>
              <w:t>Agency</w:t>
            </w:r>
            <w:r w:rsidRPr="00F27E2D">
              <w:rPr>
                <w:rFonts w:cstheme="minorHAnsi"/>
              </w:rPr>
              <w:t xml:space="preserve"> </w:t>
            </w:r>
            <w:r w:rsidR="00474B99" w:rsidRPr="00F27E2D">
              <w:rPr>
                <w:rFonts w:cstheme="minorHAnsi"/>
              </w:rPr>
              <w:t>Fax Number</w:t>
            </w:r>
            <w:r>
              <w:rPr>
                <w:rFonts w:cstheme="minorHAnsi"/>
              </w:rPr>
              <w:t>:</w:t>
            </w:r>
          </w:p>
        </w:tc>
        <w:tc>
          <w:tcPr>
            <w:tcW w:w="4983" w:type="dxa"/>
            <w:gridSpan w:val="3"/>
          </w:tcPr>
          <w:p w14:paraId="09EB1828" w14:textId="77777777" w:rsidR="00474B99" w:rsidRPr="000B39D3" w:rsidRDefault="00474B99" w:rsidP="00FF1F73">
            <w:pPr>
              <w:spacing w:before="120" w:line="276" w:lineRule="auto"/>
              <w:rPr>
                <w:rFonts w:cstheme="minorHAnsi"/>
                <w:i/>
              </w:rPr>
            </w:pPr>
          </w:p>
        </w:tc>
      </w:tr>
      <w:tr w:rsidR="008F5B05" w:rsidRPr="00F27E2D" w14:paraId="28BC52BA" w14:textId="77777777" w:rsidTr="00FF1F73">
        <w:trPr>
          <w:trHeight w:val="20"/>
        </w:trPr>
        <w:tc>
          <w:tcPr>
            <w:tcW w:w="4377" w:type="dxa"/>
          </w:tcPr>
          <w:p w14:paraId="12F8F4F9" w14:textId="05A1F331" w:rsidR="008F5B05" w:rsidRPr="00F27E2D" w:rsidRDefault="008A3DCC" w:rsidP="00FF1F73">
            <w:pPr>
              <w:spacing w:before="120" w:line="276" w:lineRule="auto"/>
              <w:rPr>
                <w:rFonts w:cstheme="minorHAnsi"/>
              </w:rPr>
            </w:pPr>
            <w:r>
              <w:rPr>
                <w:rFonts w:cstheme="minorHAnsi"/>
              </w:rPr>
              <w:t>Agency</w:t>
            </w:r>
            <w:r w:rsidRPr="00F27E2D">
              <w:rPr>
                <w:rFonts w:cstheme="minorHAnsi"/>
              </w:rPr>
              <w:t xml:space="preserve"> </w:t>
            </w:r>
            <w:r w:rsidR="008F5B05" w:rsidRPr="00F27E2D">
              <w:rPr>
                <w:rFonts w:cstheme="minorHAnsi"/>
              </w:rPr>
              <w:t>Address:</w:t>
            </w:r>
          </w:p>
        </w:tc>
        <w:tc>
          <w:tcPr>
            <w:tcW w:w="4983" w:type="dxa"/>
            <w:gridSpan w:val="3"/>
          </w:tcPr>
          <w:p w14:paraId="73DAB771" w14:textId="1793DE04" w:rsidR="008F5B05" w:rsidRPr="00FF1F73" w:rsidRDefault="008D4EB9" w:rsidP="00FF1F73">
            <w:pPr>
              <w:spacing w:before="120"/>
              <w:rPr>
                <w:rFonts w:cstheme="minorHAnsi"/>
                <w:i/>
                <w:color w:val="0070C0"/>
              </w:rPr>
            </w:pPr>
            <w:r w:rsidRPr="000B39D3">
              <w:rPr>
                <w:rFonts w:cstheme="minorHAnsi"/>
                <w:i/>
                <w:color w:val="0070C0"/>
              </w:rPr>
              <w:t>Street and floor or suite number</w:t>
            </w:r>
          </w:p>
        </w:tc>
      </w:tr>
      <w:tr w:rsidR="008F5B05" w:rsidRPr="00F27E2D" w14:paraId="571D2117" w14:textId="77777777" w:rsidTr="00FF1F73">
        <w:trPr>
          <w:trHeight w:val="20"/>
        </w:trPr>
        <w:tc>
          <w:tcPr>
            <w:tcW w:w="4377" w:type="dxa"/>
          </w:tcPr>
          <w:p w14:paraId="5BBE79F8" w14:textId="2A6E0848" w:rsidR="008F5B05" w:rsidRPr="00F27E2D" w:rsidRDefault="008A3DCC" w:rsidP="00FF1F73">
            <w:pPr>
              <w:spacing w:before="120" w:line="276" w:lineRule="auto"/>
              <w:rPr>
                <w:rFonts w:cstheme="minorHAnsi"/>
              </w:rPr>
            </w:pPr>
            <w:r>
              <w:rPr>
                <w:rFonts w:cstheme="minorHAnsi"/>
              </w:rPr>
              <w:t>Agency</w:t>
            </w:r>
            <w:r w:rsidRPr="00F27E2D">
              <w:rPr>
                <w:rFonts w:cstheme="minorHAnsi"/>
              </w:rPr>
              <w:t xml:space="preserve"> </w:t>
            </w:r>
            <w:r w:rsidR="008F5B05" w:rsidRPr="00F27E2D">
              <w:rPr>
                <w:rFonts w:cstheme="minorHAnsi"/>
              </w:rPr>
              <w:t>City, State:</w:t>
            </w:r>
          </w:p>
        </w:tc>
        <w:tc>
          <w:tcPr>
            <w:tcW w:w="4983" w:type="dxa"/>
            <w:gridSpan w:val="3"/>
          </w:tcPr>
          <w:p w14:paraId="3559F51D" w14:textId="602D5307" w:rsidR="008F5B05" w:rsidRPr="000B39D3" w:rsidRDefault="008D4EB9" w:rsidP="00FF1F73">
            <w:pPr>
              <w:spacing w:before="120" w:line="276" w:lineRule="auto"/>
              <w:rPr>
                <w:rFonts w:cstheme="minorHAnsi"/>
                <w:i/>
              </w:rPr>
            </w:pPr>
            <w:r w:rsidRPr="000B39D3">
              <w:rPr>
                <w:rFonts w:cstheme="minorHAnsi"/>
                <w:i/>
                <w:color w:val="0070C0"/>
              </w:rPr>
              <w:t>City and State</w:t>
            </w:r>
          </w:p>
        </w:tc>
      </w:tr>
      <w:tr w:rsidR="008F5B05" w:rsidRPr="00F27E2D" w14:paraId="0D45CB01" w14:textId="77777777" w:rsidTr="00FF1F73">
        <w:trPr>
          <w:trHeight w:val="20"/>
        </w:trPr>
        <w:tc>
          <w:tcPr>
            <w:tcW w:w="4377" w:type="dxa"/>
          </w:tcPr>
          <w:p w14:paraId="138B5B1B" w14:textId="3A712752" w:rsidR="008F5B05" w:rsidRPr="00F27E2D" w:rsidRDefault="008A3DCC" w:rsidP="00FF1F73">
            <w:pPr>
              <w:spacing w:before="120" w:line="276" w:lineRule="auto"/>
              <w:rPr>
                <w:rFonts w:cstheme="minorHAnsi"/>
              </w:rPr>
            </w:pPr>
            <w:r>
              <w:rPr>
                <w:rFonts w:cstheme="minorHAnsi"/>
              </w:rPr>
              <w:t>Agency</w:t>
            </w:r>
            <w:r w:rsidRPr="00F27E2D">
              <w:rPr>
                <w:rFonts w:cstheme="minorHAnsi"/>
              </w:rPr>
              <w:t xml:space="preserve"> </w:t>
            </w:r>
            <w:r w:rsidR="008F5B05" w:rsidRPr="00F27E2D">
              <w:rPr>
                <w:rFonts w:cstheme="minorHAnsi"/>
              </w:rPr>
              <w:t>Zip Code:</w:t>
            </w:r>
          </w:p>
        </w:tc>
        <w:tc>
          <w:tcPr>
            <w:tcW w:w="4983" w:type="dxa"/>
            <w:gridSpan w:val="3"/>
          </w:tcPr>
          <w:p w14:paraId="6432D5ED" w14:textId="5205D4F1" w:rsidR="008F5B05" w:rsidRPr="000B39D3" w:rsidRDefault="008D4EB9" w:rsidP="00FF1F73">
            <w:pPr>
              <w:spacing w:before="120" w:line="276" w:lineRule="auto"/>
              <w:rPr>
                <w:rFonts w:cstheme="minorHAnsi"/>
                <w:i/>
              </w:rPr>
            </w:pPr>
            <w:r w:rsidRPr="000B39D3">
              <w:rPr>
                <w:rFonts w:cstheme="minorHAnsi"/>
                <w:i/>
                <w:color w:val="0070C0"/>
              </w:rPr>
              <w:t>Five or nine digit zip code</w:t>
            </w:r>
          </w:p>
        </w:tc>
      </w:tr>
      <w:tr w:rsidR="008F5B05" w:rsidRPr="00F27E2D" w14:paraId="4883E6EF" w14:textId="77777777" w:rsidTr="00FF1F73">
        <w:trPr>
          <w:trHeight w:val="20"/>
        </w:trPr>
        <w:tc>
          <w:tcPr>
            <w:tcW w:w="4377" w:type="dxa"/>
          </w:tcPr>
          <w:p w14:paraId="49899A0A" w14:textId="77777777" w:rsidR="008F5B05" w:rsidRPr="00F27E2D" w:rsidRDefault="008F5B05" w:rsidP="00FF1F73">
            <w:pPr>
              <w:spacing w:before="120" w:line="276" w:lineRule="auto"/>
              <w:rPr>
                <w:rFonts w:cstheme="minorHAnsi"/>
              </w:rPr>
            </w:pPr>
            <w:r w:rsidRPr="00F27E2D">
              <w:rPr>
                <w:rFonts w:cstheme="minorHAnsi"/>
              </w:rPr>
              <w:t>Employer ID Number (EIN):</w:t>
            </w:r>
          </w:p>
        </w:tc>
        <w:tc>
          <w:tcPr>
            <w:tcW w:w="4983" w:type="dxa"/>
            <w:gridSpan w:val="3"/>
          </w:tcPr>
          <w:p w14:paraId="3EE73FB5" w14:textId="059A9D5E" w:rsidR="008F5B05" w:rsidRPr="00FF1F73" w:rsidRDefault="008D4EB9" w:rsidP="00FF1F73">
            <w:pPr>
              <w:spacing w:before="120"/>
              <w:rPr>
                <w:rFonts w:cstheme="minorHAnsi"/>
                <w:i/>
                <w:color w:val="0070C0"/>
              </w:rPr>
            </w:pPr>
            <w:r w:rsidRPr="000B39D3">
              <w:rPr>
                <w:rFonts w:cstheme="minorHAnsi"/>
                <w:i/>
                <w:color w:val="0070C0"/>
              </w:rPr>
              <w:t>Provide employer identification number (EIN)</w:t>
            </w:r>
          </w:p>
        </w:tc>
      </w:tr>
      <w:tr w:rsidR="008F5B05" w:rsidRPr="00F27E2D" w14:paraId="7D82868C" w14:textId="77777777" w:rsidTr="00FF1F73">
        <w:trPr>
          <w:trHeight w:val="20"/>
        </w:trPr>
        <w:tc>
          <w:tcPr>
            <w:tcW w:w="4377" w:type="dxa"/>
          </w:tcPr>
          <w:p w14:paraId="073F330C" w14:textId="77777777" w:rsidR="008F5B05" w:rsidRPr="00F27E2D" w:rsidRDefault="008F5B05" w:rsidP="00FF1F73">
            <w:pPr>
              <w:spacing w:before="120" w:line="276" w:lineRule="auto"/>
              <w:rPr>
                <w:rFonts w:cstheme="minorHAnsi"/>
              </w:rPr>
            </w:pPr>
            <w:r w:rsidRPr="00F27E2D">
              <w:rPr>
                <w:rFonts w:cstheme="minorHAnsi"/>
              </w:rPr>
              <w:t>DUNS Number:</w:t>
            </w:r>
          </w:p>
        </w:tc>
        <w:tc>
          <w:tcPr>
            <w:tcW w:w="4983" w:type="dxa"/>
            <w:gridSpan w:val="3"/>
          </w:tcPr>
          <w:p w14:paraId="1E960D22" w14:textId="212939FF" w:rsidR="008F5B05" w:rsidRPr="000B39D3" w:rsidRDefault="008D4EB9" w:rsidP="00FF1F73">
            <w:pPr>
              <w:spacing w:before="120" w:line="276" w:lineRule="auto"/>
              <w:rPr>
                <w:rFonts w:cstheme="minorHAnsi"/>
                <w:i/>
              </w:rPr>
            </w:pPr>
            <w:r w:rsidRPr="000B39D3">
              <w:rPr>
                <w:rFonts w:cstheme="minorHAnsi"/>
                <w:i/>
                <w:color w:val="0070C0"/>
              </w:rPr>
              <w:t>Provide Data Universal Numbering System (DUNS) number</w:t>
            </w:r>
          </w:p>
        </w:tc>
      </w:tr>
      <w:tr w:rsidR="008F5B05" w:rsidRPr="00F27E2D" w14:paraId="3FB7B4D3" w14:textId="77777777" w:rsidTr="001D737D">
        <w:trPr>
          <w:trHeight w:val="20"/>
        </w:trPr>
        <w:tc>
          <w:tcPr>
            <w:tcW w:w="4377" w:type="dxa"/>
            <w:vAlign w:val="bottom"/>
          </w:tcPr>
          <w:p w14:paraId="068DCF28" w14:textId="313CFFA2" w:rsidR="008F5B05" w:rsidRPr="00F27E2D" w:rsidRDefault="00CE251A" w:rsidP="00DB6486">
            <w:pPr>
              <w:spacing w:before="120" w:line="276" w:lineRule="auto"/>
              <w:rPr>
                <w:rFonts w:cstheme="minorHAnsi"/>
              </w:rPr>
            </w:pPr>
            <w:r>
              <w:rPr>
                <w:rFonts w:cstheme="minorHAnsi"/>
              </w:rPr>
              <w:t>SAPTA Certified</w:t>
            </w:r>
            <w:r w:rsidR="00DB6486">
              <w:rPr>
                <w:rFonts w:cstheme="minorHAnsi"/>
              </w:rPr>
              <w:t xml:space="preserve"> Residential and/or Transitional T</w:t>
            </w:r>
            <w:r w:rsidR="00DB6486" w:rsidRPr="00DB6486">
              <w:rPr>
                <w:rFonts w:cstheme="minorHAnsi"/>
              </w:rPr>
              <w:t xml:space="preserve">reatment </w:t>
            </w:r>
            <w:r w:rsidR="00DB6486">
              <w:rPr>
                <w:rFonts w:cstheme="minorHAnsi"/>
              </w:rPr>
              <w:t>F</w:t>
            </w:r>
            <w:r w:rsidR="00DB6486" w:rsidRPr="00DB6486">
              <w:rPr>
                <w:rFonts w:cstheme="minorHAnsi"/>
              </w:rPr>
              <w:t>acility</w:t>
            </w:r>
            <w:r w:rsidR="008F5B05" w:rsidRPr="00F27E2D">
              <w:rPr>
                <w:rFonts w:cstheme="minorHAnsi"/>
              </w:rPr>
              <w:t>:</w:t>
            </w:r>
          </w:p>
        </w:tc>
        <w:tc>
          <w:tcPr>
            <w:tcW w:w="2262" w:type="dxa"/>
            <w:vAlign w:val="center"/>
          </w:tcPr>
          <w:p w14:paraId="0950F066" w14:textId="77777777" w:rsidR="008F5B05" w:rsidRPr="00F27E2D" w:rsidRDefault="008F5B05" w:rsidP="001D737D">
            <w:pPr>
              <w:spacing w:before="120" w:line="276" w:lineRule="auto"/>
              <w:jc w:val="center"/>
              <w:rPr>
                <w:rFonts w:cstheme="minorHAnsi"/>
              </w:rPr>
            </w:pPr>
            <w:r w:rsidRPr="00F27E2D">
              <w:rPr>
                <w:rFonts w:cstheme="minorHAnsi"/>
              </w:rPr>
              <w:sym w:font="Wingdings" w:char="F0A8"/>
            </w:r>
            <w:r w:rsidRPr="00F27E2D">
              <w:rPr>
                <w:rFonts w:cstheme="minorHAnsi"/>
              </w:rPr>
              <w:t xml:space="preserve">  Yes  </w:t>
            </w:r>
            <w:r w:rsidRPr="00F27E2D">
              <w:rPr>
                <w:rFonts w:cstheme="minorHAnsi"/>
              </w:rPr>
              <w:sym w:font="Wingdings" w:char="F0A8"/>
            </w:r>
            <w:r w:rsidRPr="00F27E2D">
              <w:rPr>
                <w:rFonts w:cstheme="minorHAnsi"/>
              </w:rPr>
              <w:t xml:space="preserve">  No</w:t>
            </w:r>
          </w:p>
        </w:tc>
        <w:tc>
          <w:tcPr>
            <w:tcW w:w="2721" w:type="dxa"/>
            <w:gridSpan w:val="2"/>
            <w:vAlign w:val="bottom"/>
          </w:tcPr>
          <w:p w14:paraId="01233BBF" w14:textId="3DFA8EEB" w:rsidR="008F5B05" w:rsidRPr="00F27E2D" w:rsidRDefault="008F5B05" w:rsidP="00CE251A">
            <w:pPr>
              <w:spacing w:after="120" w:line="276" w:lineRule="auto"/>
              <w:rPr>
                <w:rFonts w:cstheme="minorHAnsi"/>
              </w:rPr>
            </w:pPr>
            <w:r w:rsidRPr="00F27E2D">
              <w:rPr>
                <w:rFonts w:cstheme="minorHAnsi"/>
              </w:rPr>
              <w:t xml:space="preserve">Date </w:t>
            </w:r>
            <w:r w:rsidR="00CE251A">
              <w:rPr>
                <w:rFonts w:cstheme="minorHAnsi"/>
              </w:rPr>
              <w:t>certified</w:t>
            </w:r>
            <w:r w:rsidRPr="00F27E2D">
              <w:rPr>
                <w:rFonts w:cstheme="minorHAnsi"/>
              </w:rPr>
              <w:t>?</w:t>
            </w:r>
          </w:p>
        </w:tc>
      </w:tr>
      <w:tr w:rsidR="008F5B05" w:rsidRPr="00F27E2D" w14:paraId="71292FE7" w14:textId="77777777" w:rsidTr="001D737D">
        <w:trPr>
          <w:trHeight w:val="746"/>
        </w:trPr>
        <w:tc>
          <w:tcPr>
            <w:tcW w:w="4377" w:type="dxa"/>
            <w:vAlign w:val="center"/>
          </w:tcPr>
          <w:p w14:paraId="05A0E377" w14:textId="77777777" w:rsidR="008F5B05" w:rsidRPr="00F27E2D" w:rsidRDefault="008F5B05" w:rsidP="008926CC">
            <w:pPr>
              <w:spacing w:before="120" w:line="276" w:lineRule="auto"/>
              <w:rPr>
                <w:rFonts w:cstheme="minorHAnsi"/>
              </w:rPr>
            </w:pPr>
            <w:r w:rsidRPr="00F27E2D">
              <w:rPr>
                <w:rFonts w:cstheme="minorHAnsi"/>
              </w:rPr>
              <w:t xml:space="preserve">Project Period: </w:t>
            </w:r>
            <w:r w:rsidRPr="00F27E2D">
              <w:rPr>
                <w:rFonts w:cstheme="minorHAnsi"/>
                <w:i/>
              </w:rPr>
              <w:t>(Month/Day/Year)</w:t>
            </w:r>
          </w:p>
        </w:tc>
        <w:tc>
          <w:tcPr>
            <w:tcW w:w="2262" w:type="dxa"/>
            <w:vAlign w:val="center"/>
          </w:tcPr>
          <w:p w14:paraId="7C6E3909" w14:textId="77777777" w:rsidR="008F5B05" w:rsidRPr="00F27E2D" w:rsidRDefault="008F5B05" w:rsidP="001D737D">
            <w:pPr>
              <w:contextualSpacing/>
              <w:jc w:val="center"/>
              <w:rPr>
                <w:rFonts w:cstheme="minorHAnsi"/>
              </w:rPr>
            </w:pPr>
            <w:r w:rsidRPr="00F27E2D">
              <w:rPr>
                <w:rFonts w:cstheme="minorHAnsi"/>
              </w:rPr>
              <w:t>Start Date</w:t>
            </w:r>
          </w:p>
          <w:p w14:paraId="0842FEE3" w14:textId="08D42C99" w:rsidR="00474B99" w:rsidRPr="00F27E2D" w:rsidRDefault="00941362" w:rsidP="001D737D">
            <w:pPr>
              <w:contextualSpacing/>
              <w:jc w:val="center"/>
              <w:rPr>
                <w:rFonts w:cstheme="minorHAnsi"/>
              </w:rPr>
            </w:pPr>
            <w:r>
              <w:rPr>
                <w:rFonts w:cstheme="minorHAnsi"/>
              </w:rPr>
              <w:t>Upon Approval</w:t>
            </w:r>
          </w:p>
        </w:tc>
        <w:tc>
          <w:tcPr>
            <w:tcW w:w="2721" w:type="dxa"/>
            <w:gridSpan w:val="2"/>
            <w:vAlign w:val="center"/>
          </w:tcPr>
          <w:p w14:paraId="0D38F5DA" w14:textId="77777777" w:rsidR="008F5B05" w:rsidRPr="00F27E2D" w:rsidRDefault="008F5B05" w:rsidP="001D737D">
            <w:pPr>
              <w:contextualSpacing/>
              <w:jc w:val="center"/>
              <w:rPr>
                <w:rFonts w:cstheme="minorHAnsi"/>
              </w:rPr>
            </w:pPr>
            <w:r w:rsidRPr="00F27E2D">
              <w:rPr>
                <w:rFonts w:cstheme="minorHAnsi"/>
              </w:rPr>
              <w:t>End Date</w:t>
            </w:r>
          </w:p>
          <w:p w14:paraId="5D3C6630" w14:textId="6442FD69" w:rsidR="004867A8" w:rsidRPr="00F27E2D" w:rsidRDefault="006107BD" w:rsidP="001D737D">
            <w:pPr>
              <w:contextualSpacing/>
              <w:jc w:val="center"/>
              <w:rPr>
                <w:rFonts w:cstheme="minorHAnsi"/>
              </w:rPr>
            </w:pPr>
            <w:r>
              <w:rPr>
                <w:rFonts w:cstheme="minorHAnsi"/>
              </w:rPr>
              <w:t>04</w:t>
            </w:r>
            <w:r w:rsidR="00474B99" w:rsidRPr="00F27E2D">
              <w:rPr>
                <w:rFonts w:cstheme="minorHAnsi"/>
              </w:rPr>
              <w:t>/30/18</w:t>
            </w:r>
          </w:p>
        </w:tc>
      </w:tr>
      <w:tr w:rsidR="008F5B05" w:rsidRPr="00F27E2D" w14:paraId="3545CF39" w14:textId="77777777" w:rsidTr="008F5B05">
        <w:trPr>
          <w:trHeight w:val="20"/>
        </w:trPr>
        <w:tc>
          <w:tcPr>
            <w:tcW w:w="4377" w:type="dxa"/>
            <w:vAlign w:val="bottom"/>
          </w:tcPr>
          <w:p w14:paraId="541FA368" w14:textId="77777777" w:rsidR="008F5B05" w:rsidRPr="00F27E2D" w:rsidRDefault="008F5B05" w:rsidP="008926CC">
            <w:pPr>
              <w:spacing w:before="120" w:line="276" w:lineRule="auto"/>
              <w:rPr>
                <w:rFonts w:cstheme="minorHAnsi"/>
              </w:rPr>
            </w:pPr>
            <w:r w:rsidRPr="00F27E2D">
              <w:rPr>
                <w:rFonts w:cstheme="minorHAnsi"/>
              </w:rPr>
              <w:t>Amount Requested:</w:t>
            </w:r>
          </w:p>
        </w:tc>
        <w:tc>
          <w:tcPr>
            <w:tcW w:w="4983" w:type="dxa"/>
            <w:gridSpan w:val="3"/>
            <w:vAlign w:val="bottom"/>
          </w:tcPr>
          <w:p w14:paraId="5CCCBB99" w14:textId="77777777" w:rsidR="008F5B05" w:rsidRPr="00F27E2D" w:rsidRDefault="008F5B05" w:rsidP="008926CC">
            <w:pPr>
              <w:spacing w:before="120" w:line="276" w:lineRule="auto"/>
              <w:rPr>
                <w:rFonts w:cstheme="minorHAnsi"/>
              </w:rPr>
            </w:pPr>
          </w:p>
        </w:tc>
      </w:tr>
      <w:tr w:rsidR="00AB160E" w:rsidRPr="00F27E2D" w14:paraId="5F8C82FE" w14:textId="77777777" w:rsidTr="00AB160E">
        <w:trPr>
          <w:trHeight w:val="20"/>
        </w:trPr>
        <w:tc>
          <w:tcPr>
            <w:tcW w:w="9360" w:type="dxa"/>
            <w:gridSpan w:val="4"/>
            <w:shd w:val="clear" w:color="auto" w:fill="9CC2E5" w:themeFill="accent1" w:themeFillTint="99"/>
            <w:vAlign w:val="center"/>
          </w:tcPr>
          <w:p w14:paraId="392BC760" w14:textId="0F6BF1CA" w:rsidR="00AB160E" w:rsidRPr="00AB160E" w:rsidRDefault="00AB160E" w:rsidP="00AB160E">
            <w:pPr>
              <w:spacing w:before="120" w:line="276" w:lineRule="auto"/>
              <w:jc w:val="center"/>
              <w:rPr>
                <w:rFonts w:cstheme="minorHAnsi"/>
                <w:sz w:val="24"/>
                <w:szCs w:val="24"/>
              </w:rPr>
            </w:pPr>
            <w:r w:rsidRPr="00AB160E">
              <w:rPr>
                <w:rFonts w:cstheme="minorHAnsi"/>
                <w:b/>
                <w:color w:val="000000" w:themeColor="text1"/>
                <w:sz w:val="24"/>
                <w:szCs w:val="24"/>
              </w:rPr>
              <w:t>Additional Facility Locations</w:t>
            </w:r>
            <w:r w:rsidR="005A20C3">
              <w:rPr>
                <w:rFonts w:cstheme="minorHAnsi"/>
                <w:b/>
                <w:color w:val="000000" w:themeColor="text1"/>
                <w:sz w:val="24"/>
                <w:szCs w:val="24"/>
              </w:rPr>
              <w:t xml:space="preserve"> </w:t>
            </w:r>
            <w:r w:rsidR="005A20C3" w:rsidRPr="005A20C3">
              <w:rPr>
                <w:rFonts w:cstheme="minorHAnsi"/>
                <w:b/>
                <w:i/>
                <w:color w:val="000000" w:themeColor="text1"/>
                <w:sz w:val="20"/>
                <w:szCs w:val="20"/>
              </w:rPr>
              <w:t>(use additional pages if necessary)</w:t>
            </w:r>
          </w:p>
        </w:tc>
      </w:tr>
      <w:tr w:rsidR="00AB160E" w:rsidRPr="00F27E2D" w14:paraId="321EC296" w14:textId="77777777" w:rsidTr="00361A52">
        <w:trPr>
          <w:trHeight w:val="20"/>
        </w:trPr>
        <w:tc>
          <w:tcPr>
            <w:tcW w:w="9360" w:type="dxa"/>
            <w:gridSpan w:val="4"/>
          </w:tcPr>
          <w:p w14:paraId="017B7054" w14:textId="77777777" w:rsidR="00AB160E" w:rsidRPr="005A20C3" w:rsidRDefault="00AB160E" w:rsidP="00AB160E">
            <w:pPr>
              <w:rPr>
                <w:rFonts w:cstheme="minorHAnsi"/>
                <w:i/>
                <w:sz w:val="16"/>
                <w:szCs w:val="16"/>
              </w:rPr>
            </w:pPr>
            <w:r w:rsidRPr="005A20C3">
              <w:rPr>
                <w:rFonts w:cstheme="minorHAnsi"/>
                <w:i/>
                <w:color w:val="0070C0"/>
                <w:sz w:val="16"/>
                <w:szCs w:val="16"/>
              </w:rPr>
              <w:t>Service location (i.e. Fallon, Clark, Elko, or Carson City), provide full address, phone number, fax, site contact person and their email (if applicable)</w:t>
            </w:r>
          </w:p>
          <w:p w14:paraId="1106E91D" w14:textId="01A35B0A" w:rsidR="00AB160E" w:rsidRPr="00F27E2D" w:rsidRDefault="00AB160E" w:rsidP="00AB160E">
            <w:pPr>
              <w:rPr>
                <w:rFonts w:cstheme="minorHAnsi"/>
              </w:rPr>
            </w:pPr>
            <w:r w:rsidRPr="00F27E2D">
              <w:rPr>
                <w:rFonts w:cstheme="minorHAnsi"/>
              </w:rPr>
              <w:t>Service Location</w:t>
            </w:r>
            <w:r w:rsidR="005A20C3">
              <w:rPr>
                <w:rFonts w:cstheme="minorHAnsi"/>
              </w:rPr>
              <w:t xml:space="preserve"> / </w:t>
            </w:r>
            <w:r w:rsidRPr="00F27E2D">
              <w:rPr>
                <w:rFonts w:cstheme="minorHAnsi"/>
              </w:rPr>
              <w:t>Address:</w:t>
            </w:r>
          </w:p>
          <w:p w14:paraId="5579C6A1" w14:textId="77777777" w:rsidR="005A20C3" w:rsidRDefault="00AB160E" w:rsidP="005A20C3">
            <w:pPr>
              <w:rPr>
                <w:rFonts w:cstheme="minorHAnsi"/>
              </w:rPr>
            </w:pPr>
            <w:r w:rsidRPr="00F27E2D">
              <w:rPr>
                <w:rFonts w:cstheme="minorHAnsi"/>
              </w:rPr>
              <w:t>Phone Number:</w:t>
            </w:r>
          </w:p>
          <w:p w14:paraId="5056EF14" w14:textId="3BC5EDF3" w:rsidR="00AB160E" w:rsidRPr="00F27E2D" w:rsidRDefault="00AB160E" w:rsidP="005A20C3">
            <w:pPr>
              <w:rPr>
                <w:rFonts w:cstheme="minorHAnsi"/>
              </w:rPr>
            </w:pPr>
            <w:r>
              <w:rPr>
                <w:rFonts w:cstheme="minorHAnsi"/>
              </w:rPr>
              <w:t>Site Contact Person/</w:t>
            </w:r>
            <w:r w:rsidRPr="00F27E2D">
              <w:rPr>
                <w:rFonts w:cstheme="minorHAnsi"/>
              </w:rPr>
              <w:t>Email:</w:t>
            </w:r>
          </w:p>
        </w:tc>
      </w:tr>
      <w:tr w:rsidR="00AB160E" w:rsidRPr="00F27E2D" w14:paraId="79162107" w14:textId="77777777" w:rsidTr="00361A52">
        <w:trPr>
          <w:trHeight w:val="20"/>
        </w:trPr>
        <w:tc>
          <w:tcPr>
            <w:tcW w:w="9360" w:type="dxa"/>
            <w:gridSpan w:val="4"/>
          </w:tcPr>
          <w:p w14:paraId="5467F065" w14:textId="77777777" w:rsidR="005A20C3" w:rsidRPr="00F27E2D" w:rsidRDefault="005A20C3" w:rsidP="005A20C3">
            <w:pPr>
              <w:rPr>
                <w:rFonts w:cstheme="minorHAnsi"/>
              </w:rPr>
            </w:pPr>
            <w:r w:rsidRPr="00F27E2D">
              <w:rPr>
                <w:rFonts w:cstheme="minorHAnsi"/>
              </w:rPr>
              <w:t>Service Location</w:t>
            </w:r>
            <w:r>
              <w:rPr>
                <w:rFonts w:cstheme="minorHAnsi"/>
              </w:rPr>
              <w:t xml:space="preserve"> / </w:t>
            </w:r>
            <w:r w:rsidRPr="00F27E2D">
              <w:rPr>
                <w:rFonts w:cstheme="minorHAnsi"/>
              </w:rPr>
              <w:t>Address:</w:t>
            </w:r>
          </w:p>
          <w:p w14:paraId="2A0B00A1" w14:textId="77777777" w:rsidR="005A20C3" w:rsidRDefault="00AB160E" w:rsidP="005A20C3">
            <w:pPr>
              <w:rPr>
                <w:rFonts w:cstheme="minorHAnsi"/>
              </w:rPr>
            </w:pPr>
            <w:r w:rsidRPr="00F27E2D">
              <w:rPr>
                <w:rFonts w:cstheme="minorHAnsi"/>
              </w:rPr>
              <w:t>Phone Number:</w:t>
            </w:r>
          </w:p>
          <w:p w14:paraId="4D8B6E5F" w14:textId="0323E474" w:rsidR="00AB160E" w:rsidRPr="00F27E2D" w:rsidRDefault="00AB160E" w:rsidP="005A20C3">
            <w:pPr>
              <w:rPr>
                <w:rFonts w:cstheme="minorHAnsi"/>
              </w:rPr>
            </w:pPr>
            <w:r>
              <w:rPr>
                <w:rFonts w:cstheme="minorHAnsi"/>
              </w:rPr>
              <w:t>Site Contact Person/</w:t>
            </w:r>
            <w:r w:rsidRPr="00F27E2D">
              <w:rPr>
                <w:rFonts w:cstheme="minorHAnsi"/>
              </w:rPr>
              <w:t>Email:</w:t>
            </w:r>
          </w:p>
        </w:tc>
      </w:tr>
      <w:tr w:rsidR="005A20C3" w:rsidRPr="00F27E2D" w14:paraId="5BBEBD18" w14:textId="77777777" w:rsidTr="00361A52">
        <w:trPr>
          <w:trHeight w:val="20"/>
        </w:trPr>
        <w:tc>
          <w:tcPr>
            <w:tcW w:w="9360" w:type="dxa"/>
            <w:gridSpan w:val="4"/>
          </w:tcPr>
          <w:p w14:paraId="79D8EACB" w14:textId="77777777" w:rsidR="005A20C3" w:rsidRPr="00F27E2D" w:rsidRDefault="005A20C3" w:rsidP="005A20C3">
            <w:pPr>
              <w:rPr>
                <w:rFonts w:cstheme="minorHAnsi"/>
              </w:rPr>
            </w:pPr>
            <w:r w:rsidRPr="00F27E2D">
              <w:rPr>
                <w:rFonts w:cstheme="minorHAnsi"/>
              </w:rPr>
              <w:t>Service Location</w:t>
            </w:r>
            <w:r>
              <w:rPr>
                <w:rFonts w:cstheme="minorHAnsi"/>
              </w:rPr>
              <w:t xml:space="preserve"> / </w:t>
            </w:r>
            <w:r w:rsidRPr="00F27E2D">
              <w:rPr>
                <w:rFonts w:cstheme="minorHAnsi"/>
              </w:rPr>
              <w:t>Address:</w:t>
            </w:r>
          </w:p>
          <w:p w14:paraId="11B453F4" w14:textId="77777777" w:rsidR="005A20C3" w:rsidRDefault="005A20C3" w:rsidP="005A20C3">
            <w:pPr>
              <w:rPr>
                <w:rFonts w:cstheme="minorHAnsi"/>
              </w:rPr>
            </w:pPr>
            <w:r w:rsidRPr="00F27E2D">
              <w:rPr>
                <w:rFonts w:cstheme="minorHAnsi"/>
              </w:rPr>
              <w:t>Phone Number:</w:t>
            </w:r>
          </w:p>
          <w:p w14:paraId="2E2BA752" w14:textId="4E0561D3" w:rsidR="005A20C3" w:rsidRPr="00F27E2D" w:rsidRDefault="005A20C3" w:rsidP="005A20C3">
            <w:pPr>
              <w:rPr>
                <w:rFonts w:cstheme="minorHAnsi"/>
              </w:rPr>
            </w:pPr>
            <w:r>
              <w:rPr>
                <w:rFonts w:cstheme="minorHAnsi"/>
              </w:rPr>
              <w:t>Site Contact Person/</w:t>
            </w:r>
            <w:r w:rsidRPr="00F27E2D">
              <w:rPr>
                <w:rFonts w:cstheme="minorHAnsi"/>
              </w:rPr>
              <w:t>Email:</w:t>
            </w:r>
          </w:p>
        </w:tc>
      </w:tr>
    </w:tbl>
    <w:p w14:paraId="53CD38FC" w14:textId="77777777" w:rsidR="00474B99" w:rsidRPr="00F27E2D" w:rsidRDefault="00474B99" w:rsidP="00474B99">
      <w:pPr>
        <w:rPr>
          <w:rFonts w:cstheme="minorHAnsi"/>
          <w:b/>
        </w:rPr>
        <w:sectPr w:rsidR="00474B99" w:rsidRPr="00F27E2D" w:rsidSect="00EA3B50">
          <w:pgSz w:w="12240" w:h="15840"/>
          <w:pgMar w:top="1440" w:right="1440" w:bottom="1440" w:left="1440" w:header="720" w:footer="720" w:gutter="0"/>
          <w:cols w:space="720"/>
          <w:titlePg/>
          <w:docGrid w:linePitch="360"/>
        </w:sectPr>
      </w:pPr>
    </w:p>
    <w:tbl>
      <w:tblPr>
        <w:tblStyle w:val="TableGrid"/>
        <w:tblpPr w:leftFromText="180" w:rightFromText="180" w:vertAnchor="text" w:horzAnchor="margin" w:tblpY="-625"/>
        <w:tblW w:w="9355" w:type="dxa"/>
        <w:tblLook w:val="04A0" w:firstRow="1" w:lastRow="0" w:firstColumn="1" w:lastColumn="0" w:noHBand="0" w:noVBand="1"/>
      </w:tblPr>
      <w:tblGrid>
        <w:gridCol w:w="9355"/>
      </w:tblGrid>
      <w:tr w:rsidR="00DB1A7B" w14:paraId="294A9566" w14:textId="77777777" w:rsidTr="00DB1A7B">
        <w:tc>
          <w:tcPr>
            <w:tcW w:w="9355" w:type="dxa"/>
            <w:shd w:val="clear" w:color="auto" w:fill="8EAADB" w:themeFill="accent5" w:themeFillTint="99"/>
          </w:tcPr>
          <w:p w14:paraId="63C21FCB" w14:textId="77777777" w:rsidR="00DB1A7B" w:rsidRPr="0013369F" w:rsidRDefault="00DB1A7B" w:rsidP="00DB1A7B">
            <w:pPr>
              <w:pStyle w:val="ListParagraph"/>
              <w:ind w:left="0"/>
              <w:jc w:val="center"/>
              <w:rPr>
                <w:rFonts w:cstheme="minorHAnsi"/>
                <w:b/>
                <w:sz w:val="28"/>
                <w:szCs w:val="28"/>
              </w:rPr>
            </w:pPr>
            <w:r w:rsidRPr="0013369F">
              <w:rPr>
                <w:rFonts w:cstheme="minorHAnsi"/>
                <w:b/>
                <w:sz w:val="28"/>
                <w:szCs w:val="28"/>
              </w:rPr>
              <w:lastRenderedPageBreak/>
              <w:t>Contact Information</w:t>
            </w:r>
          </w:p>
        </w:tc>
      </w:tr>
    </w:tbl>
    <w:p w14:paraId="3FDDD036" w14:textId="77777777" w:rsidR="0013369F" w:rsidRPr="00DB1A7B" w:rsidRDefault="0013369F" w:rsidP="00DB1A7B">
      <w:pPr>
        <w:rPr>
          <w:rFonts w:cstheme="minorHAnsi"/>
          <w:b/>
        </w:rPr>
      </w:pPr>
    </w:p>
    <w:tbl>
      <w:tblPr>
        <w:tblStyle w:val="TableGrid"/>
        <w:tblW w:w="0" w:type="auto"/>
        <w:tblLook w:val="04A0" w:firstRow="1" w:lastRow="0" w:firstColumn="1" w:lastColumn="0" w:noHBand="0" w:noVBand="1"/>
      </w:tblPr>
      <w:tblGrid>
        <w:gridCol w:w="2785"/>
        <w:gridCol w:w="6565"/>
      </w:tblGrid>
      <w:tr w:rsidR="008F5B05" w:rsidRPr="00F27E2D" w14:paraId="668088E4" w14:textId="77777777" w:rsidTr="008F5B05">
        <w:tc>
          <w:tcPr>
            <w:tcW w:w="2785" w:type="dxa"/>
          </w:tcPr>
          <w:p w14:paraId="05BDDED4" w14:textId="77777777" w:rsidR="008F5B05" w:rsidRPr="00F27E2D" w:rsidRDefault="008F5B05" w:rsidP="008F5B05">
            <w:pPr>
              <w:rPr>
                <w:rFonts w:cstheme="minorHAnsi"/>
              </w:rPr>
            </w:pPr>
            <w:bookmarkStart w:id="3" w:name="SecAcontactInfo" w:colFirst="0" w:colLast="1"/>
            <w:r w:rsidRPr="00F27E2D">
              <w:rPr>
                <w:rFonts w:cstheme="minorHAnsi"/>
              </w:rPr>
              <w:t xml:space="preserve">Name of </w:t>
            </w:r>
            <w:r w:rsidRPr="00F27E2D">
              <w:rPr>
                <w:rFonts w:cstheme="minorHAnsi"/>
                <w:b/>
              </w:rPr>
              <w:t>Project Director</w:t>
            </w:r>
            <w:r w:rsidRPr="00F27E2D">
              <w:rPr>
                <w:rFonts w:cstheme="minorHAnsi"/>
              </w:rPr>
              <w:t>:</w:t>
            </w:r>
          </w:p>
        </w:tc>
        <w:tc>
          <w:tcPr>
            <w:tcW w:w="6565" w:type="dxa"/>
          </w:tcPr>
          <w:p w14:paraId="601A2815" w14:textId="47535A0D" w:rsidR="008F5B05" w:rsidRPr="00F27E2D" w:rsidRDefault="008D4EB9" w:rsidP="008F5B05">
            <w:pPr>
              <w:rPr>
                <w:rFonts w:cstheme="minorHAnsi"/>
              </w:rPr>
            </w:pPr>
            <w:r w:rsidRPr="000703A8">
              <w:rPr>
                <w:rFonts w:cstheme="minorHAnsi"/>
                <w:i/>
                <w:color w:val="0070C0"/>
              </w:rPr>
              <w:t xml:space="preserve">This </w:t>
            </w:r>
            <w:r w:rsidRPr="000703A8">
              <w:rPr>
                <w:rFonts w:cstheme="minorHAnsi"/>
                <w:i/>
                <w:noProof/>
                <w:color w:val="0070C0"/>
              </w:rPr>
              <w:t>will be</w:t>
            </w:r>
            <w:r w:rsidRPr="000703A8">
              <w:rPr>
                <w:rFonts w:cstheme="minorHAnsi"/>
                <w:i/>
                <w:color w:val="0070C0"/>
              </w:rPr>
              <w:t xml:space="preserve"> the main programmatic contact person for this project</w:t>
            </w:r>
          </w:p>
        </w:tc>
      </w:tr>
      <w:bookmarkEnd w:id="3"/>
      <w:tr w:rsidR="008F5B05" w:rsidRPr="00F27E2D" w14:paraId="471794CC" w14:textId="77777777" w:rsidTr="008F5B05">
        <w:tc>
          <w:tcPr>
            <w:tcW w:w="2785" w:type="dxa"/>
          </w:tcPr>
          <w:p w14:paraId="6C1075CE" w14:textId="77777777" w:rsidR="008F5B05" w:rsidRPr="00F27E2D" w:rsidRDefault="008F5B05" w:rsidP="008F5B05">
            <w:pPr>
              <w:rPr>
                <w:rFonts w:cstheme="minorHAnsi"/>
              </w:rPr>
            </w:pPr>
            <w:r w:rsidRPr="00F27E2D">
              <w:rPr>
                <w:rFonts w:cstheme="minorHAnsi"/>
              </w:rPr>
              <w:t>Title:</w:t>
            </w:r>
          </w:p>
        </w:tc>
        <w:tc>
          <w:tcPr>
            <w:tcW w:w="6565" w:type="dxa"/>
          </w:tcPr>
          <w:p w14:paraId="4E845E04" w14:textId="77777777" w:rsidR="008F5B05" w:rsidRPr="00F27E2D" w:rsidRDefault="008F5B05" w:rsidP="008F5B05">
            <w:pPr>
              <w:rPr>
                <w:rFonts w:cstheme="minorHAnsi"/>
              </w:rPr>
            </w:pPr>
          </w:p>
        </w:tc>
      </w:tr>
      <w:tr w:rsidR="008F5B05" w:rsidRPr="00F27E2D" w14:paraId="405405F9" w14:textId="77777777" w:rsidTr="008F5B05">
        <w:tc>
          <w:tcPr>
            <w:tcW w:w="2785" w:type="dxa"/>
          </w:tcPr>
          <w:p w14:paraId="6EB42BAD" w14:textId="77777777" w:rsidR="008F5B05" w:rsidRPr="00F27E2D" w:rsidRDefault="008F5B05" w:rsidP="008F5B05">
            <w:pPr>
              <w:rPr>
                <w:rFonts w:cstheme="minorHAnsi"/>
              </w:rPr>
            </w:pPr>
            <w:r w:rsidRPr="00F27E2D">
              <w:rPr>
                <w:rFonts w:cstheme="minorHAnsi"/>
              </w:rPr>
              <w:t>Telephone:</w:t>
            </w:r>
          </w:p>
        </w:tc>
        <w:tc>
          <w:tcPr>
            <w:tcW w:w="6565" w:type="dxa"/>
          </w:tcPr>
          <w:p w14:paraId="10FC7653" w14:textId="77777777" w:rsidR="008F5B05" w:rsidRPr="00F27E2D" w:rsidRDefault="008F5B05" w:rsidP="008F5B05">
            <w:pPr>
              <w:rPr>
                <w:rFonts w:cstheme="minorHAnsi"/>
              </w:rPr>
            </w:pPr>
          </w:p>
        </w:tc>
      </w:tr>
      <w:tr w:rsidR="008F5B05" w:rsidRPr="00F27E2D" w14:paraId="3FFEDA21" w14:textId="77777777" w:rsidTr="008F5B05">
        <w:tc>
          <w:tcPr>
            <w:tcW w:w="2785" w:type="dxa"/>
          </w:tcPr>
          <w:p w14:paraId="0EA5156A" w14:textId="77777777" w:rsidR="008F5B05" w:rsidRPr="00F27E2D" w:rsidRDefault="008F5B05" w:rsidP="008F5B05">
            <w:pPr>
              <w:rPr>
                <w:rFonts w:cstheme="minorHAnsi"/>
              </w:rPr>
            </w:pPr>
            <w:r w:rsidRPr="00F27E2D">
              <w:rPr>
                <w:rFonts w:cstheme="minorHAnsi"/>
              </w:rPr>
              <w:t>Email:</w:t>
            </w:r>
          </w:p>
        </w:tc>
        <w:tc>
          <w:tcPr>
            <w:tcW w:w="6565" w:type="dxa"/>
          </w:tcPr>
          <w:p w14:paraId="6E334584" w14:textId="77777777" w:rsidR="008F5B05" w:rsidRPr="00F27E2D" w:rsidRDefault="008F5B05" w:rsidP="008F5B05">
            <w:pPr>
              <w:rPr>
                <w:rFonts w:cstheme="minorHAnsi"/>
              </w:rPr>
            </w:pPr>
          </w:p>
        </w:tc>
      </w:tr>
    </w:tbl>
    <w:p w14:paraId="2F030386" w14:textId="77777777" w:rsidR="008F5B05" w:rsidRPr="00F27E2D" w:rsidRDefault="008F5B05" w:rsidP="008F5B05">
      <w:pPr>
        <w:rPr>
          <w:rFonts w:cstheme="minorHAnsi"/>
        </w:rPr>
      </w:pPr>
    </w:p>
    <w:p w14:paraId="21AAF5DC" w14:textId="17D87C6D" w:rsidR="008F5B05" w:rsidRPr="00F27E2D" w:rsidRDefault="008F5B05" w:rsidP="008F5B05">
      <w:pPr>
        <w:rPr>
          <w:rFonts w:cstheme="minorHAnsi"/>
        </w:rPr>
      </w:pPr>
      <w:r w:rsidRPr="00F27E2D">
        <w:rPr>
          <w:rFonts w:cstheme="minorHAnsi"/>
        </w:rPr>
        <w:t xml:space="preserve">□ Check, </w:t>
      </w:r>
      <w:r w:rsidR="00F33BF6" w:rsidRPr="00F27E2D">
        <w:rPr>
          <w:rFonts w:cstheme="minorHAnsi"/>
        </w:rPr>
        <w:t>if</w:t>
      </w:r>
      <w:r w:rsidRPr="00F27E2D">
        <w:rPr>
          <w:rFonts w:cstheme="minorHAnsi"/>
        </w:rPr>
        <w:t xml:space="preserve"> same as Project Director</w:t>
      </w:r>
    </w:p>
    <w:tbl>
      <w:tblPr>
        <w:tblStyle w:val="TableGrid"/>
        <w:tblW w:w="0" w:type="auto"/>
        <w:tblLook w:val="04A0" w:firstRow="1" w:lastRow="0" w:firstColumn="1" w:lastColumn="0" w:noHBand="0" w:noVBand="1"/>
      </w:tblPr>
      <w:tblGrid>
        <w:gridCol w:w="2785"/>
        <w:gridCol w:w="6565"/>
      </w:tblGrid>
      <w:tr w:rsidR="008F5B05" w:rsidRPr="00F27E2D" w14:paraId="3225C4D2" w14:textId="77777777" w:rsidTr="008F5B05">
        <w:tc>
          <w:tcPr>
            <w:tcW w:w="2785" w:type="dxa"/>
          </w:tcPr>
          <w:p w14:paraId="36A6CC05" w14:textId="77777777" w:rsidR="008F5B05" w:rsidRPr="00F27E2D" w:rsidRDefault="008F5B05" w:rsidP="008F5B05">
            <w:pPr>
              <w:rPr>
                <w:rFonts w:cstheme="minorHAnsi"/>
              </w:rPr>
            </w:pPr>
            <w:r w:rsidRPr="00F27E2D">
              <w:rPr>
                <w:rFonts w:cstheme="minorHAnsi"/>
              </w:rPr>
              <w:t xml:space="preserve">Name of </w:t>
            </w:r>
            <w:r w:rsidRPr="00F27E2D">
              <w:rPr>
                <w:rFonts w:cstheme="minorHAnsi"/>
                <w:b/>
              </w:rPr>
              <w:t>Financial Officer</w:t>
            </w:r>
            <w:r w:rsidRPr="00F27E2D">
              <w:rPr>
                <w:rFonts w:cstheme="minorHAnsi"/>
              </w:rPr>
              <w:t>:</w:t>
            </w:r>
          </w:p>
        </w:tc>
        <w:tc>
          <w:tcPr>
            <w:tcW w:w="6565" w:type="dxa"/>
          </w:tcPr>
          <w:p w14:paraId="3277EAB3" w14:textId="77777777" w:rsidR="008D4EB9" w:rsidRPr="000703A8" w:rsidRDefault="008D4EB9" w:rsidP="008D4EB9">
            <w:pPr>
              <w:spacing w:after="120"/>
              <w:contextualSpacing/>
              <w:rPr>
                <w:rFonts w:cstheme="minorHAnsi"/>
                <w:i/>
                <w:color w:val="0070C0"/>
              </w:rPr>
            </w:pPr>
            <w:r w:rsidRPr="000703A8">
              <w:rPr>
                <w:rFonts w:cstheme="minorHAnsi"/>
                <w:i/>
                <w:color w:val="0070C0"/>
              </w:rPr>
              <w:t xml:space="preserve">This </w:t>
            </w:r>
            <w:r w:rsidRPr="000703A8">
              <w:rPr>
                <w:rFonts w:cstheme="minorHAnsi"/>
                <w:i/>
                <w:noProof/>
                <w:color w:val="0070C0"/>
              </w:rPr>
              <w:t>will be</w:t>
            </w:r>
            <w:r w:rsidRPr="000703A8">
              <w:rPr>
                <w:rFonts w:cstheme="minorHAnsi"/>
                <w:i/>
                <w:color w:val="0070C0"/>
              </w:rPr>
              <w:t xml:space="preserve"> the main fiscal contact person for this project</w:t>
            </w:r>
          </w:p>
          <w:p w14:paraId="37EDA027" w14:textId="77777777" w:rsidR="008F5B05" w:rsidRPr="00F27E2D" w:rsidRDefault="008F5B05" w:rsidP="008926CC">
            <w:pPr>
              <w:rPr>
                <w:rFonts w:cstheme="minorHAnsi"/>
              </w:rPr>
            </w:pPr>
          </w:p>
        </w:tc>
      </w:tr>
      <w:tr w:rsidR="008F5B05" w:rsidRPr="00F27E2D" w14:paraId="482AC207" w14:textId="77777777" w:rsidTr="008F5B05">
        <w:tc>
          <w:tcPr>
            <w:tcW w:w="2785" w:type="dxa"/>
          </w:tcPr>
          <w:p w14:paraId="6DFC7F28" w14:textId="77777777" w:rsidR="008F5B05" w:rsidRPr="00F27E2D" w:rsidRDefault="008F5B05" w:rsidP="008926CC">
            <w:pPr>
              <w:rPr>
                <w:rFonts w:cstheme="minorHAnsi"/>
              </w:rPr>
            </w:pPr>
            <w:r w:rsidRPr="00F27E2D">
              <w:rPr>
                <w:rFonts w:cstheme="minorHAnsi"/>
              </w:rPr>
              <w:t>Title:</w:t>
            </w:r>
          </w:p>
        </w:tc>
        <w:tc>
          <w:tcPr>
            <w:tcW w:w="6565" w:type="dxa"/>
          </w:tcPr>
          <w:p w14:paraId="0AA71DB1" w14:textId="77777777" w:rsidR="008F5B05" w:rsidRPr="00F27E2D" w:rsidRDefault="008F5B05" w:rsidP="008926CC">
            <w:pPr>
              <w:rPr>
                <w:rFonts w:cstheme="minorHAnsi"/>
              </w:rPr>
            </w:pPr>
          </w:p>
        </w:tc>
      </w:tr>
      <w:tr w:rsidR="008F5B05" w:rsidRPr="00F27E2D" w14:paraId="64385F75" w14:textId="77777777" w:rsidTr="008F5B05">
        <w:tc>
          <w:tcPr>
            <w:tcW w:w="2785" w:type="dxa"/>
          </w:tcPr>
          <w:p w14:paraId="2B625F42" w14:textId="77777777" w:rsidR="008F5B05" w:rsidRPr="00F27E2D" w:rsidRDefault="008F5B05" w:rsidP="008926CC">
            <w:pPr>
              <w:rPr>
                <w:rFonts w:cstheme="minorHAnsi"/>
              </w:rPr>
            </w:pPr>
            <w:r w:rsidRPr="00F27E2D">
              <w:rPr>
                <w:rFonts w:cstheme="minorHAnsi"/>
              </w:rPr>
              <w:t>Telephone:</w:t>
            </w:r>
          </w:p>
        </w:tc>
        <w:tc>
          <w:tcPr>
            <w:tcW w:w="6565" w:type="dxa"/>
          </w:tcPr>
          <w:p w14:paraId="77ED4336" w14:textId="77777777" w:rsidR="008F5B05" w:rsidRPr="00F27E2D" w:rsidRDefault="008F5B05" w:rsidP="008926CC">
            <w:pPr>
              <w:rPr>
                <w:rFonts w:cstheme="minorHAnsi"/>
              </w:rPr>
            </w:pPr>
          </w:p>
        </w:tc>
      </w:tr>
      <w:tr w:rsidR="008F5B05" w:rsidRPr="00F27E2D" w14:paraId="3BA920E7" w14:textId="77777777" w:rsidTr="008F5B05">
        <w:tc>
          <w:tcPr>
            <w:tcW w:w="2785" w:type="dxa"/>
          </w:tcPr>
          <w:p w14:paraId="52096FE7" w14:textId="77777777" w:rsidR="008F5B05" w:rsidRPr="00F27E2D" w:rsidRDefault="008F5B05" w:rsidP="008926CC">
            <w:pPr>
              <w:rPr>
                <w:rFonts w:cstheme="minorHAnsi"/>
              </w:rPr>
            </w:pPr>
            <w:r w:rsidRPr="00F27E2D">
              <w:rPr>
                <w:rFonts w:cstheme="minorHAnsi"/>
              </w:rPr>
              <w:t>Email:</w:t>
            </w:r>
          </w:p>
        </w:tc>
        <w:tc>
          <w:tcPr>
            <w:tcW w:w="6565" w:type="dxa"/>
          </w:tcPr>
          <w:p w14:paraId="4F16E056" w14:textId="77777777" w:rsidR="008F5B05" w:rsidRPr="00F27E2D" w:rsidRDefault="008F5B05" w:rsidP="008926CC">
            <w:pPr>
              <w:rPr>
                <w:rFonts w:cstheme="minorHAnsi"/>
              </w:rPr>
            </w:pPr>
          </w:p>
        </w:tc>
      </w:tr>
    </w:tbl>
    <w:p w14:paraId="626019B4" w14:textId="77777777" w:rsidR="008F5B05" w:rsidRPr="00F27E2D" w:rsidRDefault="008F5B05" w:rsidP="008F5B05">
      <w:pPr>
        <w:rPr>
          <w:rFonts w:cstheme="minorHAnsi"/>
        </w:rPr>
      </w:pPr>
    </w:p>
    <w:p w14:paraId="1BC6FBCA" w14:textId="55B3945A" w:rsidR="008F5B05" w:rsidRPr="00C96FFE" w:rsidRDefault="008F5B05" w:rsidP="00C96FFE">
      <w:pPr>
        <w:rPr>
          <w:rFonts w:cstheme="minorHAnsi"/>
        </w:rPr>
      </w:pPr>
      <w:r w:rsidRPr="00C96FFE">
        <w:rPr>
          <w:rFonts w:cstheme="minorHAnsi"/>
          <w:b/>
        </w:rPr>
        <w:t>Signature Authority</w:t>
      </w:r>
      <w:r w:rsidR="00F33BF6">
        <w:rPr>
          <w:rFonts w:cstheme="minorHAnsi"/>
        </w:rPr>
        <w:br/>
        <w:t>□ Check, i</w:t>
      </w:r>
      <w:r w:rsidRPr="00C96FFE">
        <w:rPr>
          <w:rFonts w:cstheme="minorHAnsi"/>
        </w:rPr>
        <w:t>f same as Project Director</w:t>
      </w:r>
    </w:p>
    <w:tbl>
      <w:tblPr>
        <w:tblStyle w:val="TableGrid"/>
        <w:tblW w:w="0" w:type="auto"/>
        <w:tblLook w:val="04A0" w:firstRow="1" w:lastRow="0" w:firstColumn="1" w:lastColumn="0" w:noHBand="0" w:noVBand="1"/>
      </w:tblPr>
      <w:tblGrid>
        <w:gridCol w:w="2785"/>
        <w:gridCol w:w="6565"/>
      </w:tblGrid>
      <w:tr w:rsidR="008F5B05" w:rsidRPr="00F27E2D" w14:paraId="4FECA1AD" w14:textId="77777777" w:rsidTr="008F5B05">
        <w:tc>
          <w:tcPr>
            <w:tcW w:w="2785" w:type="dxa"/>
          </w:tcPr>
          <w:p w14:paraId="3BB62F5A" w14:textId="643F9540" w:rsidR="008F5B05" w:rsidRPr="00F27E2D" w:rsidRDefault="008F5B05" w:rsidP="008F5B05">
            <w:pPr>
              <w:rPr>
                <w:rFonts w:cstheme="minorHAnsi"/>
              </w:rPr>
            </w:pPr>
            <w:r w:rsidRPr="00F27E2D">
              <w:rPr>
                <w:rFonts w:cstheme="minorHAnsi"/>
              </w:rPr>
              <w:t xml:space="preserve">Name of </w:t>
            </w:r>
            <w:r w:rsidR="007975BB" w:rsidRPr="007975BB">
              <w:rPr>
                <w:rFonts w:cstheme="minorHAnsi"/>
                <w:b/>
              </w:rPr>
              <w:t xml:space="preserve">Agency </w:t>
            </w:r>
            <w:r w:rsidRPr="00F27E2D">
              <w:rPr>
                <w:rFonts w:cstheme="minorHAnsi"/>
                <w:b/>
              </w:rPr>
              <w:t>Director</w:t>
            </w:r>
            <w:r w:rsidRPr="00F27E2D">
              <w:rPr>
                <w:rFonts w:cstheme="minorHAnsi"/>
              </w:rPr>
              <w:t>:</w:t>
            </w:r>
          </w:p>
        </w:tc>
        <w:tc>
          <w:tcPr>
            <w:tcW w:w="6565" w:type="dxa"/>
          </w:tcPr>
          <w:p w14:paraId="0ED5400A" w14:textId="77777777" w:rsidR="008D4EB9" w:rsidRPr="008D4EB9" w:rsidRDefault="008D4EB9" w:rsidP="008D4EB9">
            <w:pPr>
              <w:spacing w:after="120"/>
              <w:contextualSpacing/>
              <w:rPr>
                <w:rFonts w:cstheme="minorHAnsi"/>
                <w:i/>
                <w:color w:val="0070C0"/>
              </w:rPr>
            </w:pPr>
            <w:r w:rsidRPr="008D4EB9">
              <w:rPr>
                <w:rFonts w:cstheme="minorHAnsi"/>
                <w:i/>
                <w:color w:val="0070C0"/>
              </w:rPr>
              <w:t xml:space="preserve">This </w:t>
            </w:r>
            <w:r w:rsidRPr="008D4EB9">
              <w:rPr>
                <w:rFonts w:cstheme="minorHAnsi"/>
                <w:i/>
                <w:noProof/>
                <w:color w:val="0070C0"/>
              </w:rPr>
              <w:t>will be</w:t>
            </w:r>
            <w:r w:rsidRPr="008D4EB9">
              <w:rPr>
                <w:rFonts w:cstheme="minorHAnsi"/>
                <w:i/>
                <w:color w:val="0070C0"/>
              </w:rPr>
              <w:t xml:space="preserve"> the main administrative contact person for this project</w:t>
            </w:r>
          </w:p>
          <w:p w14:paraId="574367A9" w14:textId="639FA6A1" w:rsidR="008F5B05" w:rsidRPr="00F27E2D" w:rsidRDefault="008F5B05" w:rsidP="008D4EB9">
            <w:pPr>
              <w:rPr>
                <w:rFonts w:cstheme="minorHAnsi"/>
              </w:rPr>
            </w:pPr>
          </w:p>
        </w:tc>
      </w:tr>
      <w:tr w:rsidR="008F5B05" w:rsidRPr="00F27E2D" w14:paraId="25BE8E53" w14:textId="77777777" w:rsidTr="008F5B05">
        <w:tc>
          <w:tcPr>
            <w:tcW w:w="2785" w:type="dxa"/>
          </w:tcPr>
          <w:p w14:paraId="4403372C" w14:textId="77777777" w:rsidR="008F5B05" w:rsidRPr="00F27E2D" w:rsidRDefault="008F5B05" w:rsidP="008926CC">
            <w:pPr>
              <w:rPr>
                <w:rFonts w:cstheme="minorHAnsi"/>
              </w:rPr>
            </w:pPr>
            <w:r w:rsidRPr="00F27E2D">
              <w:rPr>
                <w:rFonts w:cstheme="minorHAnsi"/>
              </w:rPr>
              <w:t>Title:</w:t>
            </w:r>
          </w:p>
        </w:tc>
        <w:tc>
          <w:tcPr>
            <w:tcW w:w="6565" w:type="dxa"/>
          </w:tcPr>
          <w:p w14:paraId="4A687E35" w14:textId="77777777" w:rsidR="008F5B05" w:rsidRPr="00F27E2D" w:rsidRDefault="008F5B05" w:rsidP="008926CC">
            <w:pPr>
              <w:rPr>
                <w:rFonts w:cstheme="minorHAnsi"/>
              </w:rPr>
            </w:pPr>
          </w:p>
        </w:tc>
      </w:tr>
      <w:tr w:rsidR="008F5B05" w:rsidRPr="00F27E2D" w14:paraId="31013991" w14:textId="77777777" w:rsidTr="008F5B05">
        <w:tc>
          <w:tcPr>
            <w:tcW w:w="2785" w:type="dxa"/>
          </w:tcPr>
          <w:p w14:paraId="1A66BC2E" w14:textId="77777777" w:rsidR="008F5B05" w:rsidRPr="00F27E2D" w:rsidRDefault="008F5B05" w:rsidP="008926CC">
            <w:pPr>
              <w:rPr>
                <w:rFonts w:cstheme="minorHAnsi"/>
              </w:rPr>
            </w:pPr>
            <w:r w:rsidRPr="00F27E2D">
              <w:rPr>
                <w:rFonts w:cstheme="minorHAnsi"/>
              </w:rPr>
              <w:t>Telephone:</w:t>
            </w:r>
          </w:p>
        </w:tc>
        <w:tc>
          <w:tcPr>
            <w:tcW w:w="6565" w:type="dxa"/>
          </w:tcPr>
          <w:p w14:paraId="724DE2C3" w14:textId="77777777" w:rsidR="008F5B05" w:rsidRPr="00F27E2D" w:rsidRDefault="008F5B05" w:rsidP="008926CC">
            <w:pPr>
              <w:rPr>
                <w:rFonts w:cstheme="minorHAnsi"/>
              </w:rPr>
            </w:pPr>
          </w:p>
        </w:tc>
      </w:tr>
      <w:tr w:rsidR="008F5B05" w:rsidRPr="00F27E2D" w14:paraId="43B2EEED" w14:textId="77777777" w:rsidTr="008F5B05">
        <w:tc>
          <w:tcPr>
            <w:tcW w:w="2785" w:type="dxa"/>
          </w:tcPr>
          <w:p w14:paraId="4F60CE6C" w14:textId="77777777" w:rsidR="008F5B05" w:rsidRPr="00F27E2D" w:rsidRDefault="008F5B05" w:rsidP="008926CC">
            <w:pPr>
              <w:rPr>
                <w:rFonts w:cstheme="minorHAnsi"/>
              </w:rPr>
            </w:pPr>
            <w:r w:rsidRPr="00F27E2D">
              <w:rPr>
                <w:rFonts w:cstheme="minorHAnsi"/>
              </w:rPr>
              <w:t>Email:</w:t>
            </w:r>
          </w:p>
        </w:tc>
        <w:tc>
          <w:tcPr>
            <w:tcW w:w="6565" w:type="dxa"/>
          </w:tcPr>
          <w:p w14:paraId="4FDBF0D5" w14:textId="77777777" w:rsidR="008F5B05" w:rsidRPr="00F27E2D" w:rsidRDefault="008F5B05" w:rsidP="008926CC">
            <w:pPr>
              <w:rPr>
                <w:rFonts w:cstheme="minorHAnsi"/>
              </w:rPr>
            </w:pPr>
          </w:p>
        </w:tc>
      </w:tr>
    </w:tbl>
    <w:p w14:paraId="4284C1E1" w14:textId="77777777" w:rsidR="008F5B05" w:rsidRPr="00F27E2D" w:rsidRDefault="008F5B05" w:rsidP="008F5B05">
      <w:pPr>
        <w:rPr>
          <w:rFonts w:cstheme="minorHAnsi"/>
        </w:rPr>
      </w:pPr>
    </w:p>
    <w:p w14:paraId="7A0EAF06" w14:textId="2F7182FD" w:rsidR="008F5B05" w:rsidRPr="005A20C3" w:rsidRDefault="002C6FDD" w:rsidP="00C96FFE">
      <w:pPr>
        <w:rPr>
          <w:rFonts w:cstheme="minorHAnsi"/>
          <w:b/>
          <w:i/>
        </w:rPr>
      </w:pPr>
      <w:r>
        <w:rPr>
          <w:rFonts w:cstheme="minorHAnsi"/>
          <w:b/>
        </w:rPr>
        <w:t xml:space="preserve">Additional Points </w:t>
      </w:r>
      <w:r w:rsidR="00F33BF6">
        <w:rPr>
          <w:rFonts w:cstheme="minorHAnsi"/>
          <w:b/>
        </w:rPr>
        <w:t>of</w:t>
      </w:r>
      <w:r>
        <w:rPr>
          <w:rFonts w:cstheme="minorHAnsi"/>
          <w:b/>
        </w:rPr>
        <w:t xml:space="preserve"> Contact</w:t>
      </w:r>
      <w:r w:rsidR="005A20C3">
        <w:rPr>
          <w:rFonts w:cstheme="minorHAnsi"/>
          <w:b/>
        </w:rPr>
        <w:t xml:space="preserve">, </w:t>
      </w:r>
      <w:r w:rsidR="005A20C3">
        <w:rPr>
          <w:rFonts w:cstheme="minorHAnsi"/>
          <w:b/>
          <w:i/>
        </w:rPr>
        <w:t>if needed</w:t>
      </w:r>
    </w:p>
    <w:tbl>
      <w:tblPr>
        <w:tblStyle w:val="TableGrid"/>
        <w:tblW w:w="0" w:type="auto"/>
        <w:tblLook w:val="04A0" w:firstRow="1" w:lastRow="0" w:firstColumn="1" w:lastColumn="0" w:noHBand="0" w:noVBand="1"/>
      </w:tblPr>
      <w:tblGrid>
        <w:gridCol w:w="2785"/>
        <w:gridCol w:w="6565"/>
      </w:tblGrid>
      <w:tr w:rsidR="008F5B05" w:rsidRPr="00F27E2D" w14:paraId="18A025B6" w14:textId="77777777" w:rsidTr="008926CC">
        <w:tc>
          <w:tcPr>
            <w:tcW w:w="2785" w:type="dxa"/>
          </w:tcPr>
          <w:p w14:paraId="205D74AA" w14:textId="77777777" w:rsidR="008F5B05" w:rsidRPr="00F27E2D" w:rsidRDefault="008F5B05" w:rsidP="008F5B05">
            <w:pPr>
              <w:rPr>
                <w:rFonts w:cstheme="minorHAnsi"/>
              </w:rPr>
            </w:pPr>
            <w:r w:rsidRPr="00F27E2D">
              <w:rPr>
                <w:rFonts w:cstheme="minorHAnsi"/>
              </w:rPr>
              <w:t xml:space="preserve">Name // Title: </w:t>
            </w:r>
          </w:p>
        </w:tc>
        <w:tc>
          <w:tcPr>
            <w:tcW w:w="6565" w:type="dxa"/>
          </w:tcPr>
          <w:p w14:paraId="3C515E6C" w14:textId="77777777" w:rsidR="008F5B05" w:rsidRPr="00F27E2D" w:rsidRDefault="008F5B05" w:rsidP="008926CC">
            <w:pPr>
              <w:rPr>
                <w:rFonts w:cstheme="minorHAnsi"/>
              </w:rPr>
            </w:pPr>
          </w:p>
        </w:tc>
      </w:tr>
      <w:tr w:rsidR="008F5B05" w:rsidRPr="00F27E2D" w14:paraId="0A7AD5A1" w14:textId="77777777" w:rsidTr="008926CC">
        <w:tc>
          <w:tcPr>
            <w:tcW w:w="2785" w:type="dxa"/>
          </w:tcPr>
          <w:p w14:paraId="52D36DBD" w14:textId="77777777" w:rsidR="008F5B05" w:rsidRPr="00F27E2D" w:rsidRDefault="008F5B05" w:rsidP="008926CC">
            <w:pPr>
              <w:rPr>
                <w:rFonts w:cstheme="minorHAnsi"/>
              </w:rPr>
            </w:pPr>
            <w:r w:rsidRPr="00F27E2D">
              <w:rPr>
                <w:rFonts w:cstheme="minorHAnsi"/>
              </w:rPr>
              <w:t>Title:</w:t>
            </w:r>
          </w:p>
        </w:tc>
        <w:tc>
          <w:tcPr>
            <w:tcW w:w="6565" w:type="dxa"/>
          </w:tcPr>
          <w:p w14:paraId="1425D576" w14:textId="77777777" w:rsidR="008F5B05" w:rsidRPr="00F27E2D" w:rsidRDefault="008F5B05" w:rsidP="008926CC">
            <w:pPr>
              <w:rPr>
                <w:rFonts w:cstheme="minorHAnsi"/>
              </w:rPr>
            </w:pPr>
          </w:p>
        </w:tc>
      </w:tr>
      <w:tr w:rsidR="008F5B05" w:rsidRPr="00F27E2D" w14:paraId="39743DCB" w14:textId="77777777" w:rsidTr="008926CC">
        <w:tc>
          <w:tcPr>
            <w:tcW w:w="2785" w:type="dxa"/>
          </w:tcPr>
          <w:p w14:paraId="25623916" w14:textId="77777777" w:rsidR="008F5B05" w:rsidRPr="00F27E2D" w:rsidRDefault="008F5B05" w:rsidP="008926CC">
            <w:pPr>
              <w:rPr>
                <w:rFonts w:cstheme="minorHAnsi"/>
              </w:rPr>
            </w:pPr>
            <w:r w:rsidRPr="00F27E2D">
              <w:rPr>
                <w:rFonts w:cstheme="minorHAnsi"/>
              </w:rPr>
              <w:t>Telephone:</w:t>
            </w:r>
          </w:p>
        </w:tc>
        <w:tc>
          <w:tcPr>
            <w:tcW w:w="6565" w:type="dxa"/>
          </w:tcPr>
          <w:p w14:paraId="4434D24A" w14:textId="77777777" w:rsidR="008F5B05" w:rsidRPr="00F27E2D" w:rsidRDefault="008F5B05" w:rsidP="008926CC">
            <w:pPr>
              <w:rPr>
                <w:rFonts w:cstheme="minorHAnsi"/>
              </w:rPr>
            </w:pPr>
          </w:p>
        </w:tc>
      </w:tr>
      <w:tr w:rsidR="008F5B05" w:rsidRPr="00F27E2D" w14:paraId="5D06C187" w14:textId="77777777" w:rsidTr="008926CC">
        <w:tc>
          <w:tcPr>
            <w:tcW w:w="2785" w:type="dxa"/>
          </w:tcPr>
          <w:p w14:paraId="3B737794" w14:textId="77777777" w:rsidR="008F5B05" w:rsidRPr="00F27E2D" w:rsidRDefault="008F5B05" w:rsidP="008926CC">
            <w:pPr>
              <w:rPr>
                <w:rFonts w:cstheme="minorHAnsi"/>
              </w:rPr>
            </w:pPr>
            <w:r w:rsidRPr="00F27E2D">
              <w:rPr>
                <w:rFonts w:cstheme="minorHAnsi"/>
              </w:rPr>
              <w:t>Email:</w:t>
            </w:r>
          </w:p>
        </w:tc>
        <w:tc>
          <w:tcPr>
            <w:tcW w:w="6565" w:type="dxa"/>
          </w:tcPr>
          <w:p w14:paraId="57BF32A5" w14:textId="77777777" w:rsidR="008F5B05" w:rsidRPr="00F27E2D" w:rsidRDefault="008F5B05" w:rsidP="008926CC">
            <w:pPr>
              <w:rPr>
                <w:rFonts w:cstheme="minorHAnsi"/>
              </w:rPr>
            </w:pPr>
          </w:p>
        </w:tc>
      </w:tr>
    </w:tbl>
    <w:p w14:paraId="673B2CDC" w14:textId="77777777" w:rsidR="008F5B05" w:rsidRPr="00F27E2D" w:rsidRDefault="008F5B05" w:rsidP="008F5B05">
      <w:pPr>
        <w:rPr>
          <w:rFonts w:cstheme="minorHAnsi"/>
        </w:rPr>
      </w:pPr>
    </w:p>
    <w:tbl>
      <w:tblPr>
        <w:tblStyle w:val="TableGrid"/>
        <w:tblW w:w="0" w:type="auto"/>
        <w:tblLook w:val="04A0" w:firstRow="1" w:lastRow="0" w:firstColumn="1" w:lastColumn="0" w:noHBand="0" w:noVBand="1"/>
      </w:tblPr>
      <w:tblGrid>
        <w:gridCol w:w="2785"/>
        <w:gridCol w:w="6565"/>
      </w:tblGrid>
      <w:tr w:rsidR="008F5B05" w:rsidRPr="00F27E2D" w14:paraId="719AC76D" w14:textId="77777777" w:rsidTr="008926CC">
        <w:tc>
          <w:tcPr>
            <w:tcW w:w="2785" w:type="dxa"/>
          </w:tcPr>
          <w:p w14:paraId="6434E570" w14:textId="77777777" w:rsidR="008F5B05" w:rsidRPr="00F27E2D" w:rsidRDefault="008F5B05" w:rsidP="008926CC">
            <w:pPr>
              <w:rPr>
                <w:rFonts w:cstheme="minorHAnsi"/>
              </w:rPr>
            </w:pPr>
            <w:r w:rsidRPr="00F27E2D">
              <w:rPr>
                <w:rFonts w:cstheme="minorHAnsi"/>
              </w:rPr>
              <w:t xml:space="preserve">Name // Title: </w:t>
            </w:r>
          </w:p>
        </w:tc>
        <w:tc>
          <w:tcPr>
            <w:tcW w:w="6565" w:type="dxa"/>
          </w:tcPr>
          <w:p w14:paraId="5C52DAA5" w14:textId="77777777" w:rsidR="008F5B05" w:rsidRPr="00F27E2D" w:rsidRDefault="008F5B05" w:rsidP="008926CC">
            <w:pPr>
              <w:rPr>
                <w:rFonts w:cstheme="minorHAnsi"/>
              </w:rPr>
            </w:pPr>
          </w:p>
        </w:tc>
      </w:tr>
      <w:tr w:rsidR="008F5B05" w:rsidRPr="00F27E2D" w14:paraId="251E3CF8" w14:textId="77777777" w:rsidTr="008926CC">
        <w:tc>
          <w:tcPr>
            <w:tcW w:w="2785" w:type="dxa"/>
          </w:tcPr>
          <w:p w14:paraId="59E1987B" w14:textId="77777777" w:rsidR="008F5B05" w:rsidRPr="00F27E2D" w:rsidRDefault="008F5B05" w:rsidP="008926CC">
            <w:pPr>
              <w:rPr>
                <w:rFonts w:cstheme="minorHAnsi"/>
              </w:rPr>
            </w:pPr>
            <w:r w:rsidRPr="00F27E2D">
              <w:rPr>
                <w:rFonts w:cstheme="minorHAnsi"/>
              </w:rPr>
              <w:t>Title:</w:t>
            </w:r>
          </w:p>
        </w:tc>
        <w:tc>
          <w:tcPr>
            <w:tcW w:w="6565" w:type="dxa"/>
          </w:tcPr>
          <w:p w14:paraId="3EA39880" w14:textId="77777777" w:rsidR="008F5B05" w:rsidRPr="00F27E2D" w:rsidRDefault="008F5B05" w:rsidP="008926CC">
            <w:pPr>
              <w:rPr>
                <w:rFonts w:cstheme="minorHAnsi"/>
              </w:rPr>
            </w:pPr>
          </w:p>
        </w:tc>
      </w:tr>
      <w:tr w:rsidR="008F5B05" w:rsidRPr="00F27E2D" w14:paraId="39535C2D" w14:textId="77777777" w:rsidTr="008926CC">
        <w:tc>
          <w:tcPr>
            <w:tcW w:w="2785" w:type="dxa"/>
          </w:tcPr>
          <w:p w14:paraId="1415C11A" w14:textId="77777777" w:rsidR="008F5B05" w:rsidRPr="00F27E2D" w:rsidRDefault="008F5B05" w:rsidP="008926CC">
            <w:pPr>
              <w:rPr>
                <w:rFonts w:cstheme="minorHAnsi"/>
              </w:rPr>
            </w:pPr>
            <w:r w:rsidRPr="00F27E2D">
              <w:rPr>
                <w:rFonts w:cstheme="minorHAnsi"/>
              </w:rPr>
              <w:t>Telephone:</w:t>
            </w:r>
          </w:p>
        </w:tc>
        <w:tc>
          <w:tcPr>
            <w:tcW w:w="6565" w:type="dxa"/>
          </w:tcPr>
          <w:p w14:paraId="219DAF1B" w14:textId="77777777" w:rsidR="008F5B05" w:rsidRPr="00F27E2D" w:rsidRDefault="008F5B05" w:rsidP="008926CC">
            <w:pPr>
              <w:rPr>
                <w:rFonts w:cstheme="minorHAnsi"/>
              </w:rPr>
            </w:pPr>
          </w:p>
        </w:tc>
      </w:tr>
      <w:tr w:rsidR="008F5B05" w:rsidRPr="00F27E2D" w14:paraId="7E9B39CA" w14:textId="77777777" w:rsidTr="008926CC">
        <w:tc>
          <w:tcPr>
            <w:tcW w:w="2785" w:type="dxa"/>
          </w:tcPr>
          <w:p w14:paraId="4E03FB1F" w14:textId="77777777" w:rsidR="008F5B05" w:rsidRPr="00F27E2D" w:rsidRDefault="008F5B05" w:rsidP="008926CC">
            <w:pPr>
              <w:rPr>
                <w:rFonts w:cstheme="minorHAnsi"/>
              </w:rPr>
            </w:pPr>
            <w:r w:rsidRPr="00F27E2D">
              <w:rPr>
                <w:rFonts w:cstheme="minorHAnsi"/>
              </w:rPr>
              <w:t>Email:</w:t>
            </w:r>
          </w:p>
        </w:tc>
        <w:tc>
          <w:tcPr>
            <w:tcW w:w="6565" w:type="dxa"/>
          </w:tcPr>
          <w:p w14:paraId="09C5A6C3" w14:textId="77777777" w:rsidR="008F5B05" w:rsidRPr="00F27E2D" w:rsidRDefault="008F5B05" w:rsidP="008926CC">
            <w:pPr>
              <w:rPr>
                <w:rFonts w:cstheme="minorHAnsi"/>
              </w:rPr>
            </w:pPr>
          </w:p>
        </w:tc>
      </w:tr>
    </w:tbl>
    <w:p w14:paraId="2404E801" w14:textId="77777777" w:rsidR="008F5B05" w:rsidRPr="00F27E2D" w:rsidRDefault="008F5B05" w:rsidP="008F5B05">
      <w:pPr>
        <w:rPr>
          <w:rFonts w:cstheme="minorHAnsi"/>
        </w:rPr>
      </w:pPr>
    </w:p>
    <w:tbl>
      <w:tblPr>
        <w:tblStyle w:val="TableGrid"/>
        <w:tblW w:w="0" w:type="auto"/>
        <w:tblLook w:val="04A0" w:firstRow="1" w:lastRow="0" w:firstColumn="1" w:lastColumn="0" w:noHBand="0" w:noVBand="1"/>
      </w:tblPr>
      <w:tblGrid>
        <w:gridCol w:w="2785"/>
        <w:gridCol w:w="6565"/>
      </w:tblGrid>
      <w:tr w:rsidR="008F5B05" w:rsidRPr="00F27E2D" w14:paraId="3C060849" w14:textId="77777777" w:rsidTr="008926CC">
        <w:tc>
          <w:tcPr>
            <w:tcW w:w="2785" w:type="dxa"/>
          </w:tcPr>
          <w:p w14:paraId="6B453E4F" w14:textId="77777777" w:rsidR="008F5B05" w:rsidRPr="00F27E2D" w:rsidRDefault="008F5B05" w:rsidP="008926CC">
            <w:pPr>
              <w:rPr>
                <w:rFonts w:cstheme="minorHAnsi"/>
              </w:rPr>
            </w:pPr>
            <w:r w:rsidRPr="00F27E2D">
              <w:rPr>
                <w:rFonts w:cstheme="minorHAnsi"/>
              </w:rPr>
              <w:t xml:space="preserve">Name // Title: </w:t>
            </w:r>
          </w:p>
        </w:tc>
        <w:tc>
          <w:tcPr>
            <w:tcW w:w="6565" w:type="dxa"/>
          </w:tcPr>
          <w:p w14:paraId="5A7455A2" w14:textId="77777777" w:rsidR="008F5B05" w:rsidRPr="00F27E2D" w:rsidRDefault="008F5B05" w:rsidP="008926CC">
            <w:pPr>
              <w:rPr>
                <w:rFonts w:cstheme="minorHAnsi"/>
              </w:rPr>
            </w:pPr>
          </w:p>
        </w:tc>
      </w:tr>
      <w:tr w:rsidR="008F5B05" w:rsidRPr="00F27E2D" w14:paraId="06BC1DE8" w14:textId="77777777" w:rsidTr="008926CC">
        <w:tc>
          <w:tcPr>
            <w:tcW w:w="2785" w:type="dxa"/>
          </w:tcPr>
          <w:p w14:paraId="4E78A997" w14:textId="77777777" w:rsidR="008F5B05" w:rsidRPr="00F27E2D" w:rsidRDefault="008F5B05" w:rsidP="008926CC">
            <w:pPr>
              <w:rPr>
                <w:rFonts w:cstheme="minorHAnsi"/>
              </w:rPr>
            </w:pPr>
            <w:r w:rsidRPr="00F27E2D">
              <w:rPr>
                <w:rFonts w:cstheme="minorHAnsi"/>
              </w:rPr>
              <w:t>Title:</w:t>
            </w:r>
          </w:p>
        </w:tc>
        <w:tc>
          <w:tcPr>
            <w:tcW w:w="6565" w:type="dxa"/>
          </w:tcPr>
          <w:p w14:paraId="060EF43B" w14:textId="77777777" w:rsidR="008F5B05" w:rsidRPr="00F27E2D" w:rsidRDefault="008F5B05" w:rsidP="008926CC">
            <w:pPr>
              <w:rPr>
                <w:rFonts w:cstheme="minorHAnsi"/>
              </w:rPr>
            </w:pPr>
          </w:p>
        </w:tc>
      </w:tr>
      <w:tr w:rsidR="008F5B05" w:rsidRPr="00F27E2D" w14:paraId="25E01046" w14:textId="77777777" w:rsidTr="008926CC">
        <w:tc>
          <w:tcPr>
            <w:tcW w:w="2785" w:type="dxa"/>
          </w:tcPr>
          <w:p w14:paraId="79D3EFAC" w14:textId="77777777" w:rsidR="008F5B05" w:rsidRPr="00F27E2D" w:rsidRDefault="008F5B05" w:rsidP="008926CC">
            <w:pPr>
              <w:rPr>
                <w:rFonts w:cstheme="minorHAnsi"/>
              </w:rPr>
            </w:pPr>
            <w:r w:rsidRPr="00F27E2D">
              <w:rPr>
                <w:rFonts w:cstheme="minorHAnsi"/>
              </w:rPr>
              <w:t>Telephone:</w:t>
            </w:r>
          </w:p>
        </w:tc>
        <w:tc>
          <w:tcPr>
            <w:tcW w:w="6565" w:type="dxa"/>
          </w:tcPr>
          <w:p w14:paraId="529E81A2" w14:textId="77777777" w:rsidR="008F5B05" w:rsidRPr="00F27E2D" w:rsidRDefault="008F5B05" w:rsidP="008926CC">
            <w:pPr>
              <w:rPr>
                <w:rFonts w:cstheme="minorHAnsi"/>
              </w:rPr>
            </w:pPr>
          </w:p>
        </w:tc>
      </w:tr>
      <w:tr w:rsidR="008F5B05" w:rsidRPr="00F27E2D" w14:paraId="28902A58" w14:textId="77777777" w:rsidTr="008926CC">
        <w:tc>
          <w:tcPr>
            <w:tcW w:w="2785" w:type="dxa"/>
          </w:tcPr>
          <w:p w14:paraId="1FDD20E7" w14:textId="77777777" w:rsidR="008F5B05" w:rsidRPr="00F27E2D" w:rsidRDefault="008F5B05" w:rsidP="008926CC">
            <w:pPr>
              <w:rPr>
                <w:rFonts w:cstheme="minorHAnsi"/>
              </w:rPr>
            </w:pPr>
            <w:r w:rsidRPr="00F27E2D">
              <w:rPr>
                <w:rFonts w:cstheme="minorHAnsi"/>
              </w:rPr>
              <w:t>Email:</w:t>
            </w:r>
          </w:p>
        </w:tc>
        <w:tc>
          <w:tcPr>
            <w:tcW w:w="6565" w:type="dxa"/>
          </w:tcPr>
          <w:p w14:paraId="0143FEBC" w14:textId="77777777" w:rsidR="008F5B05" w:rsidRPr="00F27E2D" w:rsidRDefault="008F5B05" w:rsidP="008926CC">
            <w:pPr>
              <w:rPr>
                <w:rFonts w:cstheme="minorHAnsi"/>
              </w:rPr>
            </w:pPr>
          </w:p>
        </w:tc>
      </w:tr>
    </w:tbl>
    <w:p w14:paraId="6E66AA2A" w14:textId="030FF1A5" w:rsidR="008F5B05" w:rsidRPr="00F27E2D" w:rsidRDefault="008F5B05">
      <w:pPr>
        <w:rPr>
          <w:rFonts w:cstheme="minorHAnsi"/>
        </w:rPr>
      </w:pPr>
    </w:p>
    <w:p w14:paraId="35ABB150" w14:textId="77777777" w:rsidR="00474B99" w:rsidRPr="00F27E2D" w:rsidRDefault="00474B99" w:rsidP="008F5B05">
      <w:pPr>
        <w:jc w:val="center"/>
        <w:rPr>
          <w:rFonts w:cstheme="minorHAnsi"/>
          <w:b/>
          <w:color w:val="0070C0"/>
        </w:rPr>
        <w:sectPr w:rsidR="00474B99" w:rsidRPr="00F27E2D" w:rsidSect="00EA3B50">
          <w:pgSz w:w="12240" w:h="15840"/>
          <w:pgMar w:top="1440" w:right="1440" w:bottom="1440" w:left="1440" w:header="720" w:footer="720" w:gutter="0"/>
          <w:cols w:space="720"/>
          <w:titlePg/>
          <w:docGrid w:linePitch="360"/>
        </w:sectPr>
      </w:pPr>
    </w:p>
    <w:tbl>
      <w:tblPr>
        <w:tblStyle w:val="TableGrid"/>
        <w:tblW w:w="0" w:type="auto"/>
        <w:shd w:val="clear" w:color="auto" w:fill="FFD966" w:themeFill="accent4" w:themeFillTint="99"/>
        <w:tblLook w:val="04A0" w:firstRow="1" w:lastRow="0" w:firstColumn="1" w:lastColumn="0" w:noHBand="0" w:noVBand="1"/>
      </w:tblPr>
      <w:tblGrid>
        <w:gridCol w:w="9350"/>
      </w:tblGrid>
      <w:tr w:rsidR="00AE52D9" w:rsidRPr="00F27E2D" w14:paraId="1AC8D7FE" w14:textId="77777777" w:rsidTr="00AE52D9">
        <w:tc>
          <w:tcPr>
            <w:tcW w:w="9350" w:type="dxa"/>
            <w:tcBorders>
              <w:bottom w:val="single" w:sz="4" w:space="0" w:color="auto"/>
            </w:tcBorders>
            <w:shd w:val="clear" w:color="auto" w:fill="8EAADB" w:themeFill="accent5" w:themeFillTint="99"/>
          </w:tcPr>
          <w:p w14:paraId="7701CAAA" w14:textId="416A6506" w:rsidR="00AE52D9" w:rsidRPr="00F27E2D" w:rsidRDefault="00AE52D9" w:rsidP="00AE52D9">
            <w:pPr>
              <w:jc w:val="center"/>
              <w:rPr>
                <w:rFonts w:cstheme="minorHAnsi"/>
                <w:b/>
              </w:rPr>
            </w:pPr>
            <w:r>
              <w:rPr>
                <w:rFonts w:cstheme="minorHAnsi"/>
                <w:b/>
                <w:color w:val="000000" w:themeColor="text1"/>
                <w:sz w:val="28"/>
              </w:rPr>
              <w:lastRenderedPageBreak/>
              <w:t xml:space="preserve">Narrative </w:t>
            </w:r>
          </w:p>
        </w:tc>
      </w:tr>
      <w:tr w:rsidR="00AE52D9" w:rsidRPr="00F27E2D" w14:paraId="607720F8" w14:textId="77777777" w:rsidTr="00AE52D9">
        <w:trPr>
          <w:trHeight w:val="1358"/>
        </w:trPr>
        <w:tc>
          <w:tcPr>
            <w:tcW w:w="9350" w:type="dxa"/>
            <w:tcBorders>
              <w:top w:val="single" w:sz="4" w:space="0" w:color="auto"/>
              <w:left w:val="nil"/>
              <w:bottom w:val="single" w:sz="4" w:space="0" w:color="auto"/>
              <w:right w:val="nil"/>
            </w:tcBorders>
            <w:shd w:val="clear" w:color="auto" w:fill="auto"/>
          </w:tcPr>
          <w:p w14:paraId="74BC4B41" w14:textId="77777777" w:rsidR="00AE52D9" w:rsidRDefault="00AE52D9" w:rsidP="00AE52D9">
            <w:pPr>
              <w:rPr>
                <w:rFonts w:cstheme="minorHAnsi"/>
                <w:color w:val="000000" w:themeColor="text1"/>
              </w:rPr>
            </w:pPr>
          </w:p>
          <w:p w14:paraId="620BC590" w14:textId="03FD9EB0" w:rsidR="00AE52D9" w:rsidRDefault="00C20DAC" w:rsidP="00AE52D9">
            <w:r>
              <w:rPr>
                <w:rFonts w:ascii="Calibri" w:hAnsi="Calibri" w:cs="Calibri"/>
              </w:rPr>
              <w:t xml:space="preserve">Integrated Opioid Treatment and Recovery Center’s (IOTRC) will </w:t>
            </w:r>
            <w:r w:rsidRPr="007846C8">
              <w:rPr>
                <w:rFonts w:ascii="Calibri" w:hAnsi="Calibri"/>
              </w:rPr>
              <w:t xml:space="preserve">serve as the regional consultants and subject matter experts on opioid </w:t>
            </w:r>
            <w:r>
              <w:rPr>
                <w:rFonts w:ascii="Calibri" w:hAnsi="Calibri"/>
              </w:rPr>
              <w:t>use disorder</w:t>
            </w:r>
            <w:r w:rsidRPr="007846C8">
              <w:rPr>
                <w:rFonts w:ascii="Calibri" w:hAnsi="Calibri"/>
              </w:rPr>
              <w:t xml:space="preserve"> treatmen</w:t>
            </w:r>
            <w:r>
              <w:rPr>
                <w:rFonts w:ascii="Calibri" w:hAnsi="Calibri"/>
              </w:rPr>
              <w:t xml:space="preserve">t, </w:t>
            </w:r>
            <w:r w:rsidRPr="007846C8">
              <w:rPr>
                <w:rFonts w:ascii="Calibri" w:hAnsi="Calibri"/>
              </w:rPr>
              <w:t xml:space="preserve">provide </w:t>
            </w:r>
            <w:r>
              <w:rPr>
                <w:rFonts w:ascii="Calibri" w:hAnsi="Calibri"/>
              </w:rPr>
              <w:t>Medication Assisted Treatment (</w:t>
            </w:r>
            <w:r w:rsidRPr="007846C8">
              <w:rPr>
                <w:rFonts w:ascii="Calibri" w:hAnsi="Calibri"/>
              </w:rPr>
              <w:t>MAT</w:t>
            </w:r>
            <w:r>
              <w:rPr>
                <w:rFonts w:ascii="Calibri" w:hAnsi="Calibri"/>
              </w:rPr>
              <w:t>)</w:t>
            </w:r>
            <w:r w:rsidRPr="007846C8">
              <w:rPr>
                <w:rFonts w:ascii="Calibri" w:hAnsi="Calibri"/>
              </w:rPr>
              <w:t xml:space="preserve"> </w:t>
            </w:r>
            <w:r>
              <w:rPr>
                <w:rFonts w:ascii="Calibri" w:hAnsi="Calibri"/>
              </w:rPr>
              <w:t xml:space="preserve">and Recovery </w:t>
            </w:r>
            <w:r w:rsidRPr="007846C8">
              <w:rPr>
                <w:rFonts w:ascii="Calibri" w:hAnsi="Calibri"/>
              </w:rPr>
              <w:t xml:space="preserve">services </w:t>
            </w:r>
            <w:r>
              <w:rPr>
                <w:rFonts w:ascii="Calibri" w:hAnsi="Calibri"/>
              </w:rPr>
              <w:t xml:space="preserve">for adult and adolescent populations, and develop formal networks of care.  </w:t>
            </w:r>
            <w:r w:rsidR="00BE0AF2">
              <w:t>Applicants</w:t>
            </w:r>
            <w:r>
              <w:t xml:space="preserve"> must provide evidence of their capacity to successfully execute all proposed strategies and activities to meet the objectives as outlined in this RFA.  </w:t>
            </w:r>
          </w:p>
          <w:p w14:paraId="32221472" w14:textId="358C4A51" w:rsidR="00C20DAC" w:rsidRPr="00AE52D9" w:rsidRDefault="00C20DAC" w:rsidP="00AE52D9">
            <w:pPr>
              <w:rPr>
                <w:rFonts w:cstheme="minorHAnsi"/>
                <w:color w:val="000000" w:themeColor="text1"/>
              </w:rPr>
            </w:pPr>
          </w:p>
        </w:tc>
      </w:tr>
      <w:tr w:rsidR="008F5B05" w:rsidRPr="00F27E2D" w14:paraId="1C802F24" w14:textId="77777777" w:rsidTr="00AE52D9">
        <w:tc>
          <w:tcPr>
            <w:tcW w:w="9350" w:type="dxa"/>
            <w:tcBorders>
              <w:top w:val="single" w:sz="4" w:space="0" w:color="auto"/>
            </w:tcBorders>
            <w:shd w:val="clear" w:color="auto" w:fill="8EAADB" w:themeFill="accent5" w:themeFillTint="99"/>
          </w:tcPr>
          <w:p w14:paraId="739B00F2" w14:textId="6298D352" w:rsidR="008F5B05" w:rsidRPr="00F27E2D" w:rsidRDefault="005A20C3" w:rsidP="008F5B05">
            <w:pPr>
              <w:jc w:val="center"/>
              <w:rPr>
                <w:rFonts w:cstheme="minorHAnsi"/>
                <w:b/>
              </w:rPr>
            </w:pPr>
            <w:r>
              <w:rPr>
                <w:rFonts w:cstheme="minorHAnsi"/>
                <w:b/>
                <w:color w:val="000000" w:themeColor="text1"/>
                <w:sz w:val="28"/>
              </w:rPr>
              <w:t xml:space="preserve">Organizational Strength and Description </w:t>
            </w:r>
            <w:r w:rsidRPr="005A20C3">
              <w:rPr>
                <w:rFonts w:cstheme="minorHAnsi"/>
                <w:b/>
                <w:color w:val="000000" w:themeColor="text1"/>
                <w:sz w:val="20"/>
                <w:szCs w:val="20"/>
              </w:rPr>
              <w:t>(up to 25 points)</w:t>
            </w:r>
          </w:p>
        </w:tc>
      </w:tr>
    </w:tbl>
    <w:p w14:paraId="3E31F292" w14:textId="77777777" w:rsidR="005A20C3" w:rsidRDefault="00304469" w:rsidP="00054E72">
      <w:pPr>
        <w:rPr>
          <w:rFonts w:cstheme="minorHAnsi"/>
        </w:rPr>
      </w:pPr>
      <w:r w:rsidRPr="00F27E2D">
        <w:rPr>
          <w:rFonts w:cstheme="minorHAnsi"/>
        </w:rPr>
        <w:br/>
      </w:r>
      <w:bookmarkStart w:id="4" w:name="SecAagencysummaryexp"/>
      <w:r w:rsidR="008F5B05" w:rsidRPr="00F27E2D">
        <w:rPr>
          <w:rFonts w:cstheme="minorHAnsi"/>
        </w:rPr>
        <w:t xml:space="preserve">In no more than </w:t>
      </w:r>
      <w:r w:rsidR="005A20C3">
        <w:rPr>
          <w:rFonts w:cstheme="minorHAnsi"/>
        </w:rPr>
        <w:t>three</w:t>
      </w:r>
      <w:r w:rsidR="00384063">
        <w:rPr>
          <w:rFonts w:cstheme="minorHAnsi"/>
        </w:rPr>
        <w:t xml:space="preserve"> pages</w:t>
      </w:r>
      <w:r w:rsidR="00284148" w:rsidRPr="00F27E2D">
        <w:rPr>
          <w:rFonts w:cstheme="minorHAnsi"/>
          <w:noProof/>
        </w:rPr>
        <w:t>,</w:t>
      </w:r>
      <w:r w:rsidR="008F5B05" w:rsidRPr="00F27E2D">
        <w:rPr>
          <w:rFonts w:cstheme="minorHAnsi"/>
        </w:rPr>
        <w:t xml:space="preserve"> </w:t>
      </w:r>
      <w:r w:rsidR="008D0EAB">
        <w:rPr>
          <w:rFonts w:cstheme="minorHAnsi"/>
        </w:rPr>
        <w:t xml:space="preserve">single </w:t>
      </w:r>
      <w:r w:rsidR="00DB1A7B">
        <w:rPr>
          <w:rFonts w:cstheme="minorHAnsi"/>
        </w:rPr>
        <w:t xml:space="preserve">spaced, </w:t>
      </w:r>
      <w:r w:rsidR="008A4F54" w:rsidRPr="00F27E2D">
        <w:rPr>
          <w:rFonts w:cstheme="minorHAnsi"/>
        </w:rPr>
        <w:t>please describe</w:t>
      </w:r>
      <w:r w:rsidR="005A20C3">
        <w:rPr>
          <w:rFonts w:cstheme="minorHAnsi"/>
        </w:rPr>
        <w:t>:</w:t>
      </w:r>
    </w:p>
    <w:p w14:paraId="358A13B6" w14:textId="685BCEF0" w:rsidR="00827779" w:rsidRDefault="00717A7E" w:rsidP="00B31B6C">
      <w:pPr>
        <w:pStyle w:val="ListParagraph"/>
        <w:numPr>
          <w:ilvl w:val="0"/>
          <w:numId w:val="8"/>
        </w:numPr>
        <w:rPr>
          <w:rFonts w:cstheme="minorHAnsi"/>
        </w:rPr>
      </w:pPr>
      <w:r w:rsidRPr="00827779">
        <w:rPr>
          <w:rFonts w:cstheme="minorHAnsi"/>
        </w:rPr>
        <w:t>T</w:t>
      </w:r>
      <w:r w:rsidR="008A4F54" w:rsidRPr="00827779">
        <w:rPr>
          <w:rFonts w:cstheme="minorHAnsi"/>
        </w:rPr>
        <w:t xml:space="preserve">he </w:t>
      </w:r>
      <w:r w:rsidR="00827779">
        <w:rPr>
          <w:rFonts w:cstheme="minorHAnsi"/>
        </w:rPr>
        <w:t>clinic/</w:t>
      </w:r>
      <w:r w:rsidR="008A4F54" w:rsidRPr="00827779">
        <w:rPr>
          <w:rFonts w:cstheme="minorHAnsi"/>
        </w:rPr>
        <w:t>agency’s history</w:t>
      </w:r>
      <w:r w:rsidR="00A31941" w:rsidRPr="00827779">
        <w:rPr>
          <w:rFonts w:cstheme="minorHAnsi"/>
        </w:rPr>
        <w:t>, client population</w:t>
      </w:r>
      <w:r w:rsidR="00827779">
        <w:rPr>
          <w:rFonts w:cstheme="minorHAnsi"/>
        </w:rPr>
        <w:t xml:space="preserve"> and levels of service provided</w:t>
      </w:r>
      <w:r w:rsidR="00FF1F73">
        <w:rPr>
          <w:rFonts w:cstheme="minorHAnsi"/>
        </w:rPr>
        <w:t>,</w:t>
      </w:r>
      <w:r w:rsidR="00827779">
        <w:rPr>
          <w:rFonts w:cstheme="minorHAnsi"/>
        </w:rPr>
        <w:t xml:space="preserve"> along with the m</w:t>
      </w:r>
      <w:r w:rsidR="00827779" w:rsidRPr="00827779">
        <w:rPr>
          <w:rFonts w:cstheme="minorHAnsi"/>
        </w:rPr>
        <w:t>ission and purpose of the agency and how it aligns with this</w:t>
      </w:r>
      <w:r w:rsidR="00827779">
        <w:rPr>
          <w:rFonts w:cstheme="minorHAnsi"/>
        </w:rPr>
        <w:t xml:space="preserve"> project, </w:t>
      </w:r>
    </w:p>
    <w:p w14:paraId="1A410313" w14:textId="03A066B8" w:rsidR="00827779" w:rsidRDefault="00827779" w:rsidP="00B31B6C">
      <w:pPr>
        <w:pStyle w:val="ListParagraph"/>
        <w:numPr>
          <w:ilvl w:val="0"/>
          <w:numId w:val="8"/>
        </w:numPr>
        <w:rPr>
          <w:rFonts w:cstheme="minorHAnsi"/>
        </w:rPr>
      </w:pPr>
      <w:r>
        <w:rPr>
          <w:rFonts w:cstheme="minorHAnsi"/>
        </w:rPr>
        <w:t xml:space="preserve">The proposed geographical </w:t>
      </w:r>
      <w:r w:rsidR="00FB3680">
        <w:rPr>
          <w:rFonts w:cstheme="minorHAnsi"/>
        </w:rPr>
        <w:t xml:space="preserve">service </w:t>
      </w:r>
      <w:r>
        <w:rPr>
          <w:rFonts w:cstheme="minorHAnsi"/>
        </w:rPr>
        <w:t xml:space="preserve">area based on the identified counties </w:t>
      </w:r>
      <w:r w:rsidR="00FF1F73">
        <w:rPr>
          <w:rFonts w:cstheme="minorHAnsi"/>
        </w:rPr>
        <w:t>where</w:t>
      </w:r>
      <w:r>
        <w:rPr>
          <w:rFonts w:cstheme="minorHAnsi"/>
        </w:rPr>
        <w:t xml:space="preserve"> services will be provided,</w:t>
      </w:r>
    </w:p>
    <w:p w14:paraId="10FD9E6C" w14:textId="6B5370B1" w:rsidR="00827779" w:rsidRPr="00827779" w:rsidRDefault="00827779" w:rsidP="00B31B6C">
      <w:pPr>
        <w:pStyle w:val="ListParagraph"/>
        <w:numPr>
          <w:ilvl w:val="0"/>
          <w:numId w:val="8"/>
        </w:numPr>
        <w:rPr>
          <w:rFonts w:cstheme="minorHAnsi"/>
        </w:rPr>
      </w:pPr>
      <w:r>
        <w:rPr>
          <w:rFonts w:cstheme="minorHAnsi"/>
        </w:rPr>
        <w:t xml:space="preserve">Clinic/Agency </w:t>
      </w:r>
      <w:r w:rsidR="008A4F54" w:rsidRPr="00827779">
        <w:rPr>
          <w:rFonts w:cstheme="minorHAnsi"/>
        </w:rPr>
        <w:t>experience in the community</w:t>
      </w:r>
      <w:bookmarkEnd w:id="4"/>
      <w:r w:rsidR="00FF1F73">
        <w:rPr>
          <w:rFonts w:cstheme="minorHAnsi"/>
        </w:rPr>
        <w:t>,</w:t>
      </w:r>
      <w:r w:rsidR="00A31941" w:rsidRPr="00827779">
        <w:rPr>
          <w:rFonts w:cstheme="minorHAnsi"/>
        </w:rPr>
        <w:t xml:space="preserve"> to include knowledge</w:t>
      </w:r>
      <w:r w:rsidRPr="00827779">
        <w:rPr>
          <w:rFonts w:cstheme="minorHAnsi"/>
        </w:rPr>
        <w:t xml:space="preserve"> and familiarity with the level of need for services within your selected service area and what group or groups of individuals will be target</w:t>
      </w:r>
      <w:r>
        <w:rPr>
          <w:rFonts w:cstheme="minorHAnsi"/>
        </w:rPr>
        <w:t>ed for services by the program,</w:t>
      </w:r>
    </w:p>
    <w:p w14:paraId="35244508" w14:textId="3E042FF4" w:rsidR="00827779" w:rsidRDefault="00827779" w:rsidP="00B31B6C">
      <w:pPr>
        <w:pStyle w:val="ListParagraph"/>
        <w:numPr>
          <w:ilvl w:val="0"/>
          <w:numId w:val="8"/>
        </w:numPr>
        <w:rPr>
          <w:rFonts w:cstheme="minorHAnsi"/>
        </w:rPr>
      </w:pPr>
      <w:r>
        <w:rPr>
          <w:rFonts w:cstheme="minorHAnsi"/>
        </w:rPr>
        <w:t xml:space="preserve">Describe the services to be provided and outreach methods that will be used to effectively reach the target population </w:t>
      </w:r>
    </w:p>
    <w:p w14:paraId="69159935" w14:textId="07B80CAD" w:rsidR="005A20C3" w:rsidRDefault="00717A7E" w:rsidP="00B31B6C">
      <w:pPr>
        <w:pStyle w:val="ListParagraph"/>
        <w:numPr>
          <w:ilvl w:val="0"/>
          <w:numId w:val="8"/>
        </w:numPr>
        <w:rPr>
          <w:rFonts w:cstheme="minorHAnsi"/>
        </w:rPr>
      </w:pPr>
      <w:r>
        <w:rPr>
          <w:rFonts w:cstheme="minorHAnsi"/>
        </w:rPr>
        <w:t>T</w:t>
      </w:r>
      <w:r w:rsidR="000428BE">
        <w:rPr>
          <w:rFonts w:cstheme="minorHAnsi"/>
        </w:rPr>
        <w:t xml:space="preserve">he qualification and tenure of </w:t>
      </w:r>
      <w:r w:rsidR="008A4F54" w:rsidRPr="005A20C3">
        <w:rPr>
          <w:rFonts w:cstheme="minorHAnsi"/>
        </w:rPr>
        <w:t>staff members</w:t>
      </w:r>
      <w:r w:rsidR="000428BE">
        <w:rPr>
          <w:rFonts w:cstheme="minorHAnsi"/>
        </w:rPr>
        <w:t xml:space="preserve"> providing the proposed services (if staff is not currently hired, include a plan to onboard new staff, type of staff and timeline in which this will occur)</w:t>
      </w:r>
      <w:r w:rsidR="008A4F54" w:rsidRPr="005A20C3">
        <w:rPr>
          <w:rFonts w:cstheme="minorHAnsi"/>
        </w:rPr>
        <w:t xml:space="preserve">, </w:t>
      </w:r>
    </w:p>
    <w:p w14:paraId="12A7A24C" w14:textId="77777777" w:rsidR="001538F2" w:rsidRDefault="00717A7E" w:rsidP="00B31B6C">
      <w:pPr>
        <w:pStyle w:val="ListParagraph"/>
        <w:numPr>
          <w:ilvl w:val="0"/>
          <w:numId w:val="8"/>
        </w:numPr>
        <w:contextualSpacing w:val="0"/>
        <w:rPr>
          <w:rFonts w:cstheme="minorHAnsi"/>
        </w:rPr>
      </w:pPr>
      <w:r w:rsidRPr="001538F2">
        <w:rPr>
          <w:rFonts w:cstheme="minorHAnsi"/>
        </w:rPr>
        <w:t>T</w:t>
      </w:r>
      <w:r w:rsidR="008A4F54" w:rsidRPr="001538F2">
        <w:rPr>
          <w:rFonts w:cstheme="minorHAnsi"/>
        </w:rPr>
        <w:t xml:space="preserve">he structure of </w:t>
      </w:r>
      <w:r w:rsidR="003506B9" w:rsidRPr="001538F2">
        <w:rPr>
          <w:rFonts w:cstheme="minorHAnsi"/>
        </w:rPr>
        <w:t>the</w:t>
      </w:r>
      <w:r w:rsidR="008A4F54" w:rsidRPr="001538F2">
        <w:rPr>
          <w:rFonts w:cstheme="minorHAnsi"/>
        </w:rPr>
        <w:t xml:space="preserve"> </w:t>
      </w:r>
      <w:r w:rsidR="003506B9" w:rsidRPr="001538F2">
        <w:rPr>
          <w:rFonts w:cstheme="minorHAnsi"/>
        </w:rPr>
        <w:t>agency</w:t>
      </w:r>
      <w:r w:rsidR="008A4F54" w:rsidRPr="001538F2">
        <w:rPr>
          <w:rFonts w:cstheme="minorHAnsi"/>
        </w:rPr>
        <w:t xml:space="preserve"> including </w:t>
      </w:r>
      <w:r w:rsidR="003506B9" w:rsidRPr="001538F2">
        <w:rPr>
          <w:rFonts w:cstheme="minorHAnsi"/>
        </w:rPr>
        <w:t xml:space="preserve">the </w:t>
      </w:r>
      <w:r w:rsidR="008A4F54" w:rsidRPr="001538F2">
        <w:rPr>
          <w:rFonts w:cstheme="minorHAnsi"/>
        </w:rPr>
        <w:t>Board of Directors</w:t>
      </w:r>
      <w:r w:rsidR="000428BE" w:rsidRPr="001538F2">
        <w:rPr>
          <w:rFonts w:cstheme="minorHAnsi"/>
        </w:rPr>
        <w:t xml:space="preserve"> (if applicable)</w:t>
      </w:r>
      <w:r w:rsidR="008A4F54" w:rsidRPr="001538F2">
        <w:rPr>
          <w:rFonts w:cstheme="minorHAnsi"/>
        </w:rPr>
        <w:t>, hours of operation, an</w:t>
      </w:r>
      <w:r w:rsidR="00A31941" w:rsidRPr="001538F2">
        <w:rPr>
          <w:rFonts w:cstheme="minorHAnsi"/>
        </w:rPr>
        <w:t>d number of locations</w:t>
      </w:r>
      <w:r w:rsidR="00FB3680" w:rsidRPr="001538F2">
        <w:rPr>
          <w:rFonts w:cstheme="minorHAnsi"/>
        </w:rPr>
        <w:t xml:space="preserve"> and,</w:t>
      </w:r>
    </w:p>
    <w:p w14:paraId="0641ECB4" w14:textId="4409EBB1" w:rsidR="00A31941" w:rsidRPr="001538F2" w:rsidRDefault="00FB3680" w:rsidP="00B31B6C">
      <w:pPr>
        <w:pStyle w:val="ListParagraph"/>
        <w:numPr>
          <w:ilvl w:val="0"/>
          <w:numId w:val="8"/>
        </w:numPr>
        <w:contextualSpacing w:val="0"/>
        <w:rPr>
          <w:rFonts w:cstheme="minorHAnsi"/>
        </w:rPr>
      </w:pPr>
      <w:r w:rsidRPr="001538F2">
        <w:rPr>
          <w:rFonts w:cstheme="minorHAnsi"/>
        </w:rPr>
        <w:t xml:space="preserve">Discuss whether your program and activities will have a local, regional or statewide impact. </w:t>
      </w:r>
    </w:p>
    <w:tbl>
      <w:tblPr>
        <w:tblStyle w:val="TableGrid"/>
        <w:tblW w:w="0" w:type="auto"/>
        <w:shd w:val="clear" w:color="auto" w:fill="FFD966" w:themeFill="accent4" w:themeFillTint="99"/>
        <w:tblLook w:val="04A0" w:firstRow="1" w:lastRow="0" w:firstColumn="1" w:lastColumn="0" w:noHBand="0" w:noVBand="1"/>
      </w:tblPr>
      <w:tblGrid>
        <w:gridCol w:w="9350"/>
      </w:tblGrid>
      <w:tr w:rsidR="00A31941" w:rsidRPr="00F27E2D" w14:paraId="7FB6986F" w14:textId="77777777" w:rsidTr="00361A52">
        <w:tc>
          <w:tcPr>
            <w:tcW w:w="9350" w:type="dxa"/>
            <w:shd w:val="clear" w:color="auto" w:fill="8EAADB" w:themeFill="accent5" w:themeFillTint="99"/>
          </w:tcPr>
          <w:p w14:paraId="1342AB69" w14:textId="2B9DC7BB" w:rsidR="00A31941" w:rsidRPr="00F27E2D" w:rsidRDefault="00A31941" w:rsidP="005542EC">
            <w:pPr>
              <w:jc w:val="center"/>
              <w:rPr>
                <w:rFonts w:cstheme="minorHAnsi"/>
                <w:b/>
              </w:rPr>
            </w:pPr>
            <w:r>
              <w:rPr>
                <w:rFonts w:cstheme="minorHAnsi"/>
                <w:b/>
                <w:color w:val="000000" w:themeColor="text1"/>
                <w:sz w:val="28"/>
              </w:rPr>
              <w:t xml:space="preserve">Collaborative Partnerships </w:t>
            </w:r>
            <w:r w:rsidRPr="005A20C3">
              <w:rPr>
                <w:rFonts w:cstheme="minorHAnsi"/>
                <w:b/>
                <w:color w:val="000000" w:themeColor="text1"/>
                <w:sz w:val="20"/>
                <w:szCs w:val="20"/>
              </w:rPr>
              <w:t xml:space="preserve">(up to </w:t>
            </w:r>
            <w:r w:rsidR="005542EC">
              <w:rPr>
                <w:rFonts w:cstheme="minorHAnsi"/>
                <w:b/>
                <w:color w:val="000000" w:themeColor="text1"/>
                <w:sz w:val="20"/>
                <w:szCs w:val="20"/>
              </w:rPr>
              <w:t>20</w:t>
            </w:r>
            <w:r w:rsidRPr="005A20C3">
              <w:rPr>
                <w:rFonts w:cstheme="minorHAnsi"/>
                <w:b/>
                <w:color w:val="000000" w:themeColor="text1"/>
                <w:sz w:val="20"/>
                <w:szCs w:val="20"/>
              </w:rPr>
              <w:t xml:space="preserve"> points)</w:t>
            </w:r>
          </w:p>
        </w:tc>
      </w:tr>
    </w:tbl>
    <w:p w14:paraId="426DB6F9" w14:textId="77777777" w:rsidR="003E5828" w:rsidRDefault="003E5828" w:rsidP="003E5828">
      <w:pPr>
        <w:spacing w:after="0" w:line="240" w:lineRule="auto"/>
        <w:rPr>
          <w:rFonts w:cstheme="minorHAnsi"/>
        </w:rPr>
      </w:pPr>
    </w:p>
    <w:p w14:paraId="1115F618" w14:textId="77777777" w:rsidR="00A31941" w:rsidRDefault="00A31941" w:rsidP="00054E72">
      <w:pPr>
        <w:spacing w:line="240" w:lineRule="auto"/>
        <w:rPr>
          <w:rFonts w:cstheme="minorHAnsi"/>
        </w:rPr>
      </w:pPr>
      <w:r>
        <w:rPr>
          <w:rFonts w:cstheme="minorHAnsi"/>
        </w:rPr>
        <w:t>In no more than two pages, single spaced, please describe:</w:t>
      </w:r>
    </w:p>
    <w:p w14:paraId="49EE999A" w14:textId="77777777" w:rsidR="00FB3680" w:rsidRDefault="00FB3680" w:rsidP="00B31B6C">
      <w:pPr>
        <w:pStyle w:val="ListParagraph"/>
        <w:numPr>
          <w:ilvl w:val="0"/>
          <w:numId w:val="4"/>
        </w:numPr>
        <w:rPr>
          <w:rFonts w:cstheme="minorHAnsi"/>
        </w:rPr>
      </w:pPr>
      <w:r w:rsidRPr="00FB3680">
        <w:rPr>
          <w:rFonts w:cstheme="minorHAnsi"/>
        </w:rPr>
        <w:t>O</w:t>
      </w:r>
      <w:r w:rsidR="00F14E84" w:rsidRPr="00FB3680">
        <w:rPr>
          <w:rFonts w:cstheme="minorHAnsi"/>
        </w:rPr>
        <w:t>ngoing c</w:t>
      </w:r>
      <w:r w:rsidR="00A31941" w:rsidRPr="00FB3680">
        <w:rPr>
          <w:rFonts w:cstheme="minorHAnsi"/>
        </w:rPr>
        <w:t>ollaborati</w:t>
      </w:r>
      <w:r w:rsidR="00F14E84" w:rsidRPr="00FB3680">
        <w:rPr>
          <w:rFonts w:cstheme="minorHAnsi"/>
        </w:rPr>
        <w:t>ve efforts</w:t>
      </w:r>
      <w:r w:rsidR="00A31941" w:rsidRPr="00FB3680">
        <w:rPr>
          <w:rFonts w:cstheme="minorHAnsi"/>
        </w:rPr>
        <w:t xml:space="preserve"> with </w:t>
      </w:r>
      <w:r w:rsidR="00F14E84" w:rsidRPr="00FB3680">
        <w:rPr>
          <w:rFonts w:cstheme="minorHAnsi"/>
        </w:rPr>
        <w:t>community-based organizations</w:t>
      </w:r>
      <w:r w:rsidR="003E5828" w:rsidRPr="00FB3680">
        <w:rPr>
          <w:rFonts w:cstheme="minorHAnsi"/>
        </w:rPr>
        <w:t xml:space="preserve"> </w:t>
      </w:r>
      <w:r w:rsidR="00735987" w:rsidRPr="00FB3680">
        <w:rPr>
          <w:rFonts w:cstheme="minorHAnsi"/>
        </w:rPr>
        <w:t>;</w:t>
      </w:r>
    </w:p>
    <w:p w14:paraId="0FA23EDC" w14:textId="17121764" w:rsidR="00A31941" w:rsidRDefault="00A31941" w:rsidP="00B31B6C">
      <w:pPr>
        <w:pStyle w:val="ListParagraph"/>
        <w:numPr>
          <w:ilvl w:val="0"/>
          <w:numId w:val="4"/>
        </w:numPr>
        <w:rPr>
          <w:rFonts w:cstheme="minorHAnsi"/>
        </w:rPr>
      </w:pPr>
      <w:r>
        <w:rPr>
          <w:rFonts w:cstheme="minorHAnsi"/>
        </w:rPr>
        <w:t>The types of identified collaborating partners and their roles within this project (include formalized care coordination a</w:t>
      </w:r>
      <w:r w:rsidR="003E5828">
        <w:rPr>
          <w:rFonts w:cstheme="minorHAnsi"/>
        </w:rPr>
        <w:t>greements if already in place</w:t>
      </w:r>
      <w:r w:rsidR="00F14E84">
        <w:rPr>
          <w:rFonts w:cstheme="minorHAnsi"/>
        </w:rPr>
        <w:t>, or letter of agreement if formal</w:t>
      </w:r>
      <w:r w:rsidR="00054E72">
        <w:rPr>
          <w:rFonts w:cstheme="minorHAnsi"/>
        </w:rPr>
        <w:t xml:space="preserve"> agreement</w:t>
      </w:r>
      <w:r w:rsidR="00F14E84">
        <w:rPr>
          <w:rFonts w:cstheme="minorHAnsi"/>
        </w:rPr>
        <w:t xml:space="preserve"> is not yet finalized</w:t>
      </w:r>
      <w:r>
        <w:rPr>
          <w:rFonts w:cstheme="minorHAnsi"/>
        </w:rPr>
        <w:t>, and</w:t>
      </w:r>
    </w:p>
    <w:p w14:paraId="3FB9FDBD" w14:textId="6FD1BCA2" w:rsidR="00EA1B5D" w:rsidRDefault="008A4F54" w:rsidP="00B31B6C">
      <w:pPr>
        <w:pStyle w:val="ListParagraph"/>
        <w:numPr>
          <w:ilvl w:val="0"/>
          <w:numId w:val="4"/>
        </w:numPr>
        <w:rPr>
          <w:rFonts w:cstheme="minorHAnsi"/>
        </w:rPr>
      </w:pPr>
      <w:r w:rsidRPr="00A31941">
        <w:rPr>
          <w:rFonts w:cstheme="minorHAnsi"/>
        </w:rPr>
        <w:t>If the project is to be accomplished through a sub</w:t>
      </w:r>
      <w:r w:rsidR="00F14E84">
        <w:rPr>
          <w:rFonts w:cstheme="minorHAnsi"/>
        </w:rPr>
        <w:t>-awardee</w:t>
      </w:r>
      <w:r w:rsidRPr="00A31941">
        <w:rPr>
          <w:rFonts w:cstheme="minorHAnsi"/>
        </w:rPr>
        <w:t xml:space="preserve">, list the name and address </w:t>
      </w:r>
      <w:r w:rsidR="00A31941">
        <w:rPr>
          <w:rFonts w:cstheme="minorHAnsi"/>
        </w:rPr>
        <w:t xml:space="preserve">of each </w:t>
      </w:r>
      <w:r w:rsidRPr="00A31941">
        <w:rPr>
          <w:rFonts w:cstheme="minorHAnsi"/>
        </w:rPr>
        <w:t>sub</w:t>
      </w:r>
      <w:r w:rsidR="00F14E84">
        <w:rPr>
          <w:rFonts w:cstheme="minorHAnsi"/>
        </w:rPr>
        <w:t>-awardee</w:t>
      </w:r>
      <w:r w:rsidR="00EA1B5D">
        <w:rPr>
          <w:rFonts w:cstheme="minorHAnsi"/>
        </w:rPr>
        <w:t>, and</w:t>
      </w:r>
    </w:p>
    <w:p w14:paraId="78996463" w14:textId="481D8098" w:rsidR="00A31941" w:rsidRDefault="00EA1B5D" w:rsidP="00B31B6C">
      <w:pPr>
        <w:pStyle w:val="ListParagraph"/>
        <w:numPr>
          <w:ilvl w:val="0"/>
          <w:numId w:val="4"/>
        </w:numPr>
        <w:rPr>
          <w:rFonts w:cstheme="minorHAnsi"/>
        </w:rPr>
      </w:pPr>
      <w:r>
        <w:rPr>
          <w:rFonts w:cstheme="minorHAnsi"/>
        </w:rPr>
        <w:t>The Plan to monitor the sub</w:t>
      </w:r>
      <w:r w:rsidR="00F14E84">
        <w:rPr>
          <w:rFonts w:cstheme="minorHAnsi"/>
        </w:rPr>
        <w:t>-awardee</w:t>
      </w:r>
      <w:r>
        <w:rPr>
          <w:rFonts w:cstheme="minorHAnsi"/>
        </w:rPr>
        <w:t xml:space="preserve"> </w:t>
      </w:r>
      <w:r w:rsidRPr="00F27E2D">
        <w:rPr>
          <w:rFonts w:cstheme="minorHAnsi"/>
        </w:rPr>
        <w:t xml:space="preserve">to ensure adherence to the provisions </w:t>
      </w:r>
      <w:r w:rsidRPr="00F27E2D">
        <w:rPr>
          <w:rFonts w:cstheme="minorHAnsi"/>
          <w:noProof/>
        </w:rPr>
        <w:t>of</w:t>
      </w:r>
      <w:r w:rsidRPr="00F27E2D">
        <w:rPr>
          <w:rFonts w:cstheme="minorHAnsi"/>
        </w:rPr>
        <w:t xml:space="preserve"> the final </w:t>
      </w:r>
      <w:r>
        <w:rPr>
          <w:rFonts w:cstheme="minorHAnsi"/>
        </w:rPr>
        <w:t>award</w:t>
      </w:r>
      <w:r w:rsidRPr="00F27E2D">
        <w:rPr>
          <w:rFonts w:cstheme="minorHAnsi"/>
        </w:rPr>
        <w:t xml:space="preserve"> agreements and terms</w:t>
      </w:r>
      <w:r w:rsidR="003E5828">
        <w:rPr>
          <w:rFonts w:cstheme="minorHAnsi"/>
        </w:rPr>
        <w:t>.</w:t>
      </w:r>
    </w:p>
    <w:p w14:paraId="636B4375" w14:textId="0191BDE4" w:rsidR="00577C64" w:rsidRDefault="00A31941" w:rsidP="004773CF">
      <w:pPr>
        <w:rPr>
          <w:rFonts w:cstheme="minorHAnsi"/>
          <w:i/>
        </w:rPr>
      </w:pPr>
      <w:r w:rsidRPr="001538F2">
        <w:rPr>
          <w:rFonts w:cstheme="minorHAnsi"/>
          <w:i/>
        </w:rPr>
        <w:t>*</w:t>
      </w:r>
      <w:r w:rsidR="00384063" w:rsidRPr="001538F2">
        <w:rPr>
          <w:rFonts w:cstheme="minorHAnsi"/>
          <w:i/>
        </w:rPr>
        <w:t>Please note that any sub</w:t>
      </w:r>
      <w:r w:rsidR="00F14E84" w:rsidRPr="001538F2">
        <w:rPr>
          <w:rFonts w:cstheme="minorHAnsi"/>
          <w:i/>
        </w:rPr>
        <w:t>-awardees</w:t>
      </w:r>
      <w:r w:rsidR="00384063" w:rsidRPr="001538F2">
        <w:rPr>
          <w:rFonts w:cstheme="minorHAnsi"/>
          <w:i/>
        </w:rPr>
        <w:t xml:space="preserve"> must be certified by </w:t>
      </w:r>
      <w:r w:rsidRPr="001538F2">
        <w:rPr>
          <w:rFonts w:cstheme="minorHAnsi"/>
          <w:i/>
        </w:rPr>
        <w:t>SAPTA</w:t>
      </w:r>
      <w:r w:rsidR="00384063" w:rsidRPr="001538F2">
        <w:rPr>
          <w:rFonts w:cstheme="minorHAnsi"/>
          <w:i/>
        </w:rPr>
        <w:t xml:space="preserve"> and an approved vendor for the state of Nevada</w:t>
      </w:r>
      <w:r w:rsidRPr="001538F2">
        <w:rPr>
          <w:rFonts w:cstheme="minorHAnsi"/>
          <w:i/>
        </w:rPr>
        <w:t>-DPBH</w:t>
      </w:r>
      <w:r w:rsidR="00384063" w:rsidRPr="001538F2">
        <w:rPr>
          <w:rFonts w:cstheme="minorHAnsi"/>
          <w:i/>
        </w:rPr>
        <w:t>.</w:t>
      </w:r>
    </w:p>
    <w:p w14:paraId="11DA508A" w14:textId="77777777" w:rsidR="00577C64" w:rsidRDefault="00577C64">
      <w:pPr>
        <w:rPr>
          <w:rFonts w:cstheme="minorHAnsi"/>
          <w:i/>
        </w:rPr>
      </w:pPr>
      <w:r>
        <w:rPr>
          <w:rFonts w:cstheme="minorHAnsi"/>
          <w:i/>
        </w:rPr>
        <w:br w:type="page"/>
      </w:r>
    </w:p>
    <w:tbl>
      <w:tblPr>
        <w:tblStyle w:val="TableGrid"/>
        <w:tblW w:w="0" w:type="auto"/>
        <w:shd w:val="clear" w:color="auto" w:fill="FFD966" w:themeFill="accent4" w:themeFillTint="99"/>
        <w:tblLook w:val="04A0" w:firstRow="1" w:lastRow="0" w:firstColumn="1" w:lastColumn="0" w:noHBand="0" w:noVBand="1"/>
      </w:tblPr>
      <w:tblGrid>
        <w:gridCol w:w="9350"/>
      </w:tblGrid>
      <w:tr w:rsidR="00577C64" w:rsidRPr="00F27E2D" w14:paraId="1D7100CF" w14:textId="77777777" w:rsidTr="00361A52">
        <w:tc>
          <w:tcPr>
            <w:tcW w:w="9350" w:type="dxa"/>
            <w:shd w:val="clear" w:color="auto" w:fill="8EAADB" w:themeFill="accent5" w:themeFillTint="99"/>
          </w:tcPr>
          <w:p w14:paraId="488B2757" w14:textId="2757DA9D" w:rsidR="00577C64" w:rsidRPr="00F27E2D" w:rsidRDefault="00577C64" w:rsidP="00577C64">
            <w:pPr>
              <w:jc w:val="center"/>
              <w:rPr>
                <w:rFonts w:cstheme="minorHAnsi"/>
                <w:b/>
              </w:rPr>
            </w:pPr>
            <w:r>
              <w:rPr>
                <w:rFonts w:cstheme="minorHAnsi"/>
                <w:b/>
                <w:color w:val="000000" w:themeColor="text1"/>
                <w:sz w:val="28"/>
              </w:rPr>
              <w:lastRenderedPageBreak/>
              <w:t xml:space="preserve">Service Delivery </w:t>
            </w:r>
            <w:r w:rsidRPr="005A20C3">
              <w:rPr>
                <w:rFonts w:cstheme="minorHAnsi"/>
                <w:b/>
                <w:color w:val="000000" w:themeColor="text1"/>
                <w:sz w:val="20"/>
                <w:szCs w:val="20"/>
              </w:rPr>
              <w:t xml:space="preserve">(up to </w:t>
            </w:r>
            <w:r>
              <w:rPr>
                <w:rFonts w:cstheme="minorHAnsi"/>
                <w:b/>
                <w:color w:val="000000" w:themeColor="text1"/>
                <w:sz w:val="20"/>
                <w:szCs w:val="20"/>
              </w:rPr>
              <w:t>2</w:t>
            </w:r>
            <w:r w:rsidRPr="005A20C3">
              <w:rPr>
                <w:rFonts w:cstheme="minorHAnsi"/>
                <w:b/>
                <w:color w:val="000000" w:themeColor="text1"/>
                <w:sz w:val="20"/>
                <w:szCs w:val="20"/>
              </w:rPr>
              <w:t>5 points)</w:t>
            </w:r>
          </w:p>
        </w:tc>
      </w:tr>
    </w:tbl>
    <w:p w14:paraId="62F6BFD8" w14:textId="77777777" w:rsidR="00577C64" w:rsidRPr="00054E72" w:rsidRDefault="00577C64" w:rsidP="00054E72">
      <w:pPr>
        <w:spacing w:after="0" w:line="240" w:lineRule="auto"/>
        <w:rPr>
          <w:rFonts w:cstheme="minorHAnsi"/>
        </w:rPr>
      </w:pPr>
    </w:p>
    <w:p w14:paraId="37ABC7E7" w14:textId="77777777" w:rsidR="00577C64" w:rsidRDefault="00577C64" w:rsidP="00054E72">
      <w:pPr>
        <w:spacing w:after="120" w:line="240" w:lineRule="auto"/>
        <w:rPr>
          <w:rFonts w:cstheme="minorHAnsi"/>
        </w:rPr>
      </w:pPr>
      <w:r w:rsidRPr="00F27E2D">
        <w:rPr>
          <w:rFonts w:cstheme="minorHAnsi"/>
        </w:rPr>
        <w:t xml:space="preserve">In no more than </w:t>
      </w:r>
      <w:r>
        <w:rPr>
          <w:rFonts w:cstheme="minorHAnsi"/>
        </w:rPr>
        <w:t>three pages</w:t>
      </w:r>
      <w:r w:rsidRPr="00F27E2D">
        <w:rPr>
          <w:rFonts w:cstheme="minorHAnsi"/>
          <w:noProof/>
        </w:rPr>
        <w:t>,</w:t>
      </w:r>
      <w:r w:rsidRPr="00F27E2D">
        <w:rPr>
          <w:rFonts w:cstheme="minorHAnsi"/>
        </w:rPr>
        <w:t xml:space="preserve"> </w:t>
      </w:r>
      <w:r>
        <w:rPr>
          <w:rFonts w:cstheme="minorHAnsi"/>
        </w:rPr>
        <w:t xml:space="preserve">single spaced, </w:t>
      </w:r>
      <w:r w:rsidRPr="00F27E2D">
        <w:rPr>
          <w:rFonts w:cstheme="minorHAnsi"/>
        </w:rPr>
        <w:t>please describe</w:t>
      </w:r>
      <w:r>
        <w:rPr>
          <w:rFonts w:cstheme="minorHAnsi"/>
        </w:rPr>
        <w:t>:</w:t>
      </w:r>
    </w:p>
    <w:p w14:paraId="7F5082D7" w14:textId="2E4C3103" w:rsidR="00577C64" w:rsidRPr="00EA1B5D" w:rsidRDefault="00577C64" w:rsidP="00B31B6C">
      <w:pPr>
        <w:pStyle w:val="ListParagraph"/>
        <w:numPr>
          <w:ilvl w:val="0"/>
          <w:numId w:val="5"/>
        </w:numPr>
        <w:rPr>
          <w:rFonts w:cstheme="minorHAnsi"/>
          <w:i/>
        </w:rPr>
      </w:pPr>
      <w:r w:rsidRPr="00577C64">
        <w:rPr>
          <w:rFonts w:cstheme="minorHAnsi"/>
        </w:rPr>
        <w:t>The</w:t>
      </w:r>
      <w:r>
        <w:rPr>
          <w:rFonts w:cstheme="minorHAnsi"/>
        </w:rPr>
        <w:t xml:space="preserve"> organization</w:t>
      </w:r>
      <w:r w:rsidR="00054E72">
        <w:rPr>
          <w:rFonts w:cstheme="minorHAnsi"/>
        </w:rPr>
        <w:t>’</w:t>
      </w:r>
      <w:r>
        <w:rPr>
          <w:rFonts w:cstheme="minorHAnsi"/>
        </w:rPr>
        <w:t>s</w:t>
      </w:r>
      <w:r w:rsidRPr="00577C64">
        <w:rPr>
          <w:rFonts w:cstheme="minorHAnsi"/>
        </w:rPr>
        <w:t xml:space="preserve"> </w:t>
      </w:r>
      <w:r>
        <w:rPr>
          <w:rFonts w:cstheme="minorHAnsi"/>
        </w:rPr>
        <w:t xml:space="preserve">proposed structure and layout of the </w:t>
      </w:r>
      <w:r w:rsidR="001B72D3">
        <w:rPr>
          <w:rFonts w:cstheme="minorHAnsi"/>
        </w:rPr>
        <w:t xml:space="preserve">Integrated Opioid Treatment and Recovery Center </w:t>
      </w:r>
      <w:r>
        <w:rPr>
          <w:rFonts w:cstheme="minorHAnsi"/>
        </w:rPr>
        <w:t xml:space="preserve"> </w:t>
      </w:r>
      <w:r w:rsidR="00897483">
        <w:rPr>
          <w:rFonts w:cstheme="minorHAnsi"/>
        </w:rPr>
        <w:t>(</w:t>
      </w:r>
      <w:r w:rsidR="00617388">
        <w:rPr>
          <w:rFonts w:cstheme="minorHAnsi"/>
        </w:rPr>
        <w:t>IOTRC</w:t>
      </w:r>
      <w:r w:rsidR="00897483">
        <w:rPr>
          <w:rFonts w:cstheme="minorHAnsi"/>
        </w:rPr>
        <w:t xml:space="preserve">) </w:t>
      </w:r>
      <w:r>
        <w:rPr>
          <w:rFonts w:cstheme="minorHAnsi"/>
        </w:rPr>
        <w:t xml:space="preserve">System per the applicable eligible organization listed in Part 1, Table 1, on </w:t>
      </w:r>
      <w:r w:rsidR="00F40B52" w:rsidRPr="009B704F">
        <w:rPr>
          <w:rFonts w:cstheme="minorHAnsi"/>
        </w:rPr>
        <w:t>Page 9</w:t>
      </w:r>
      <w:r w:rsidR="00EA1B5D" w:rsidRPr="009B704F">
        <w:rPr>
          <w:rFonts w:cstheme="minorHAnsi"/>
        </w:rPr>
        <w:t>,</w:t>
      </w:r>
      <w:r w:rsidR="00EA1B5D">
        <w:rPr>
          <w:rFonts w:cstheme="minorHAnsi"/>
        </w:rPr>
        <w:t xml:space="preserve"> and</w:t>
      </w:r>
    </w:p>
    <w:p w14:paraId="15A56249" w14:textId="4B007F85" w:rsidR="00577C64" w:rsidRPr="00577C64" w:rsidRDefault="00577C64" w:rsidP="00B31B6C">
      <w:pPr>
        <w:pStyle w:val="ListParagraph"/>
        <w:numPr>
          <w:ilvl w:val="0"/>
          <w:numId w:val="5"/>
        </w:numPr>
        <w:rPr>
          <w:rFonts w:cstheme="minorHAnsi"/>
          <w:i/>
        </w:rPr>
      </w:pPr>
      <w:r>
        <w:rPr>
          <w:rFonts w:cstheme="minorHAnsi"/>
        </w:rPr>
        <w:t>The organization</w:t>
      </w:r>
      <w:r w:rsidR="00054E72">
        <w:rPr>
          <w:rFonts w:cstheme="minorHAnsi"/>
        </w:rPr>
        <w:t>’</w:t>
      </w:r>
      <w:r>
        <w:rPr>
          <w:rFonts w:cstheme="minorHAnsi"/>
        </w:rPr>
        <w:t xml:space="preserve">s ability to fulfill the </w:t>
      </w:r>
      <w:r w:rsidR="00054E72">
        <w:rPr>
          <w:rFonts w:cstheme="minorHAnsi"/>
        </w:rPr>
        <w:t>s</w:t>
      </w:r>
      <w:r>
        <w:rPr>
          <w:rFonts w:cstheme="minorHAnsi"/>
        </w:rPr>
        <w:t xml:space="preserve">cope of </w:t>
      </w:r>
      <w:r w:rsidR="00054E72">
        <w:rPr>
          <w:rFonts w:cstheme="minorHAnsi"/>
        </w:rPr>
        <w:t>w</w:t>
      </w:r>
      <w:r>
        <w:rPr>
          <w:rFonts w:cstheme="minorHAnsi"/>
        </w:rPr>
        <w:t xml:space="preserve">ork </w:t>
      </w:r>
      <w:r w:rsidR="00054E72">
        <w:rPr>
          <w:rFonts w:cstheme="minorHAnsi"/>
        </w:rPr>
        <w:t>d</w:t>
      </w:r>
      <w:r>
        <w:rPr>
          <w:rFonts w:cstheme="minorHAnsi"/>
        </w:rPr>
        <w:t>eliverables as outlined in Part 2, Table 1</w:t>
      </w:r>
      <w:r w:rsidR="00F14E84">
        <w:rPr>
          <w:rFonts w:cstheme="minorHAnsi"/>
        </w:rPr>
        <w:t>, and</w:t>
      </w:r>
    </w:p>
    <w:p w14:paraId="1EFC0C90" w14:textId="75BDA40F" w:rsidR="00EA1B5D" w:rsidRPr="00EA1B5D" w:rsidRDefault="00EA1B5D" w:rsidP="00B31B6C">
      <w:pPr>
        <w:pStyle w:val="ListParagraph"/>
        <w:numPr>
          <w:ilvl w:val="0"/>
          <w:numId w:val="5"/>
        </w:numPr>
        <w:rPr>
          <w:rFonts w:cstheme="minorHAnsi"/>
          <w:i/>
        </w:rPr>
      </w:pPr>
      <w:r>
        <w:rPr>
          <w:rFonts w:cstheme="minorHAnsi"/>
        </w:rPr>
        <w:t>Description of the evidence-based practices to be utilized for treatment of OUD patients</w:t>
      </w:r>
      <w:r w:rsidR="00F31936">
        <w:rPr>
          <w:rFonts w:cstheme="minorHAnsi"/>
        </w:rPr>
        <w:t>, rationale for selecting the evidence based practices, and any anticipated adjustments needed to address specific needs of your population</w:t>
      </w:r>
      <w:r w:rsidR="009B704F">
        <w:rPr>
          <w:rFonts w:cstheme="minorHAnsi"/>
        </w:rPr>
        <w:t xml:space="preserve"> [see National Registry of Evidence-based Programs and Practices (NREPP) </w:t>
      </w:r>
      <w:r w:rsidR="009B704F" w:rsidRPr="009B704F">
        <w:rPr>
          <w:rFonts w:cstheme="minorHAnsi"/>
        </w:rPr>
        <w:t>https://knowledge.samhsa.gov/ta-centers/national-registry-evidence-based-programs-and-practices</w:t>
      </w:r>
      <w:r w:rsidR="009B704F">
        <w:rPr>
          <w:rFonts w:cstheme="minorHAnsi"/>
        </w:rPr>
        <w:t>]</w:t>
      </w:r>
      <w:r w:rsidR="00F31936">
        <w:rPr>
          <w:rFonts w:cstheme="minorHAnsi"/>
        </w:rPr>
        <w:t>.  If adjustments are needed to an evidence based practice discuss how you will ensure primary elements of</w:t>
      </w:r>
      <w:r w:rsidR="009B704F">
        <w:rPr>
          <w:rFonts w:cstheme="minorHAnsi"/>
        </w:rPr>
        <w:t xml:space="preserve"> the practice will not impact </w:t>
      </w:r>
      <w:r w:rsidR="00F31936">
        <w:rPr>
          <w:rFonts w:cstheme="minorHAnsi"/>
        </w:rPr>
        <w:t xml:space="preserve"> effectiveness</w:t>
      </w:r>
      <w:r>
        <w:rPr>
          <w:rFonts w:cstheme="minorHAnsi"/>
        </w:rPr>
        <w:t>, and</w:t>
      </w:r>
    </w:p>
    <w:p w14:paraId="6CF8A1DE" w14:textId="34CE1253" w:rsidR="00577C64" w:rsidRPr="00577C64" w:rsidRDefault="00EA1B5D" w:rsidP="00B31B6C">
      <w:pPr>
        <w:pStyle w:val="ListParagraph"/>
        <w:numPr>
          <w:ilvl w:val="0"/>
          <w:numId w:val="5"/>
        </w:numPr>
        <w:rPr>
          <w:rFonts w:cstheme="minorHAnsi"/>
          <w:i/>
        </w:rPr>
      </w:pPr>
      <w:r>
        <w:rPr>
          <w:rFonts w:cstheme="minorHAnsi"/>
        </w:rPr>
        <w:t>Proposed plan to expand access to treatment and recovery services</w:t>
      </w:r>
      <w:r w:rsidR="00054E72">
        <w:rPr>
          <w:rFonts w:cstheme="minorHAnsi"/>
        </w:rPr>
        <w:t>,</w:t>
      </w:r>
      <w:r>
        <w:rPr>
          <w:rFonts w:cstheme="minorHAnsi"/>
        </w:rPr>
        <w:t xml:space="preserve"> to include number of </w:t>
      </w:r>
      <w:r w:rsidR="00577C64">
        <w:rPr>
          <w:rFonts w:cstheme="minorHAnsi"/>
        </w:rPr>
        <w:t xml:space="preserve">new, unduplicated number of patients </w:t>
      </w:r>
      <w:r w:rsidR="00827779">
        <w:rPr>
          <w:rFonts w:cstheme="minorHAnsi"/>
        </w:rPr>
        <w:t>with</w:t>
      </w:r>
      <w:r w:rsidR="00897483">
        <w:rPr>
          <w:rFonts w:cstheme="minorHAnsi"/>
        </w:rPr>
        <w:t xml:space="preserve"> an</w:t>
      </w:r>
      <w:r w:rsidR="00827779">
        <w:rPr>
          <w:rFonts w:cstheme="minorHAnsi"/>
        </w:rPr>
        <w:t xml:space="preserve"> OUD </w:t>
      </w:r>
      <w:r w:rsidR="00577C64">
        <w:rPr>
          <w:rFonts w:cstheme="minorHAnsi"/>
        </w:rPr>
        <w:t xml:space="preserve">to be served and how new </w:t>
      </w:r>
      <w:r w:rsidR="00827779">
        <w:rPr>
          <w:rFonts w:cstheme="minorHAnsi"/>
        </w:rPr>
        <w:t xml:space="preserve">OUD </w:t>
      </w:r>
      <w:r w:rsidR="00577C64">
        <w:rPr>
          <w:rFonts w:cstheme="minorHAnsi"/>
        </w:rPr>
        <w:t>patients will be engaged, and</w:t>
      </w:r>
    </w:p>
    <w:p w14:paraId="6A500F46" w14:textId="748590FD" w:rsidR="00F05398" w:rsidRPr="00F05398" w:rsidRDefault="00577C64" w:rsidP="00B31B6C">
      <w:pPr>
        <w:pStyle w:val="ListParagraph"/>
        <w:numPr>
          <w:ilvl w:val="0"/>
          <w:numId w:val="5"/>
        </w:numPr>
        <w:rPr>
          <w:rFonts w:cstheme="minorHAnsi"/>
          <w:i/>
        </w:rPr>
      </w:pPr>
      <w:r w:rsidRPr="00F05398">
        <w:rPr>
          <w:rFonts w:cstheme="minorHAnsi"/>
        </w:rPr>
        <w:t>Descri</w:t>
      </w:r>
      <w:r w:rsidR="009B704F">
        <w:rPr>
          <w:rFonts w:cstheme="minorHAnsi"/>
        </w:rPr>
        <w:t xml:space="preserve">be your organizations proposed </w:t>
      </w:r>
      <w:r w:rsidRPr="00F05398">
        <w:rPr>
          <w:rFonts w:cstheme="minorHAnsi"/>
        </w:rPr>
        <w:t>Mobil</w:t>
      </w:r>
      <w:r w:rsidR="0023351F" w:rsidRPr="00F05398">
        <w:rPr>
          <w:rFonts w:cstheme="minorHAnsi"/>
        </w:rPr>
        <w:t>e</w:t>
      </w:r>
      <w:r w:rsidRPr="00F05398">
        <w:rPr>
          <w:rFonts w:cstheme="minorHAnsi"/>
        </w:rPr>
        <w:t xml:space="preserve"> Outreach Recovery T</w:t>
      </w:r>
      <w:r w:rsidR="009B704F">
        <w:rPr>
          <w:rFonts w:cstheme="minorHAnsi"/>
        </w:rPr>
        <w:t xml:space="preserve">eam, to include </w:t>
      </w:r>
      <w:r w:rsidRPr="00F05398">
        <w:rPr>
          <w:rFonts w:cstheme="minorHAnsi"/>
        </w:rPr>
        <w:t>team staffing</w:t>
      </w:r>
      <w:r w:rsidR="00F05398" w:rsidRPr="00F05398">
        <w:rPr>
          <w:rFonts w:cstheme="minorHAnsi"/>
        </w:rPr>
        <w:t xml:space="preserve"> and how the team will provide linkages and referrals back and forth to the local </w:t>
      </w:r>
      <w:r w:rsidR="00617388">
        <w:rPr>
          <w:rFonts w:cstheme="minorHAnsi"/>
        </w:rPr>
        <w:t>IOTRC</w:t>
      </w:r>
      <w:r w:rsidR="00F05398" w:rsidRPr="00F05398">
        <w:rPr>
          <w:rFonts w:cstheme="minorHAnsi"/>
        </w:rPr>
        <w:t xml:space="preserve"> System for engagement, </w:t>
      </w:r>
      <w:r w:rsidR="00F05398">
        <w:t>treatment, and/or recovery support for treatment transition.  Additionally, discuss proposed</w:t>
      </w:r>
      <w:r w:rsidRPr="00F05398">
        <w:rPr>
          <w:rFonts w:cstheme="minorHAnsi"/>
        </w:rPr>
        <w:t xml:space="preserve"> </w:t>
      </w:r>
      <w:r w:rsidR="007B7E3E" w:rsidRPr="00F05398">
        <w:rPr>
          <w:rFonts w:cstheme="minorHAnsi"/>
        </w:rPr>
        <w:t>client</w:t>
      </w:r>
      <w:r w:rsidRPr="00F05398">
        <w:rPr>
          <w:rFonts w:cstheme="minorHAnsi"/>
        </w:rPr>
        <w:t xml:space="preserve"> engagement activities</w:t>
      </w:r>
      <w:r w:rsidR="0023351F" w:rsidRPr="00F05398">
        <w:rPr>
          <w:rFonts w:cstheme="minorHAnsi"/>
        </w:rPr>
        <w:t>, and</w:t>
      </w:r>
      <w:r w:rsidR="00F05398" w:rsidRPr="00F05398">
        <w:rPr>
          <w:rFonts w:cstheme="minorHAnsi"/>
        </w:rPr>
        <w:t xml:space="preserve"> how outreach and engagement for </w:t>
      </w:r>
      <w:r w:rsidR="00F05398">
        <w:t xml:space="preserve">individuals who have recently experienced an overdose, individuals who have recently undergone withdrawal from opioids in a controlled environment or in the community, and individuals who have an </w:t>
      </w:r>
      <w:r w:rsidR="00897483">
        <w:t>OUD</w:t>
      </w:r>
      <w:r w:rsidR="00F05398">
        <w:t xml:space="preserve"> would benefit from community based interventions offered by your Mobile Outreach Recovery Team.  Include a description of any current relationships your agency/clinic has in place with hospitals, withdrawal management, jail settings, etc. </w:t>
      </w:r>
    </w:p>
    <w:p w14:paraId="7C9B6EFD" w14:textId="0D470CD3" w:rsidR="0023351F" w:rsidRPr="00DF67E8" w:rsidRDefault="0023351F" w:rsidP="00B31B6C">
      <w:pPr>
        <w:pStyle w:val="ListParagraph"/>
        <w:numPr>
          <w:ilvl w:val="0"/>
          <w:numId w:val="5"/>
        </w:numPr>
        <w:spacing w:line="240" w:lineRule="auto"/>
        <w:contextualSpacing w:val="0"/>
        <w:rPr>
          <w:rFonts w:cstheme="minorHAnsi"/>
          <w:i/>
        </w:rPr>
      </w:pPr>
      <w:r>
        <w:rPr>
          <w:rFonts w:cstheme="minorHAnsi"/>
        </w:rPr>
        <w:t>Description of MAT-FDA Waiver Approved Pr</w:t>
      </w:r>
      <w:r w:rsidR="007A14B5">
        <w:rPr>
          <w:rFonts w:cstheme="minorHAnsi"/>
        </w:rPr>
        <w:t>escribers</w:t>
      </w:r>
      <w:r>
        <w:rPr>
          <w:rFonts w:cstheme="minorHAnsi"/>
        </w:rPr>
        <w:t xml:space="preserve"> (if staff is not currently hired, include a plan to onboard new staff, type of staff and timeline </w:t>
      </w:r>
      <w:r w:rsidR="00F31936">
        <w:rPr>
          <w:rFonts w:cstheme="minorHAnsi"/>
        </w:rPr>
        <w:t>for implementation of prescribing).</w:t>
      </w:r>
    </w:p>
    <w:p w14:paraId="67005841" w14:textId="77777777" w:rsidR="00DF67E8" w:rsidRPr="00054E72" w:rsidRDefault="00DF67E8" w:rsidP="00DF67E8">
      <w:pPr>
        <w:pStyle w:val="ListParagraph"/>
        <w:spacing w:line="240" w:lineRule="auto"/>
        <w:contextualSpacing w:val="0"/>
        <w:rPr>
          <w:rFonts w:cstheme="minorHAnsi"/>
          <w:i/>
        </w:rPr>
      </w:pPr>
    </w:p>
    <w:tbl>
      <w:tblPr>
        <w:tblStyle w:val="TableGrid"/>
        <w:tblW w:w="0" w:type="auto"/>
        <w:shd w:val="clear" w:color="auto" w:fill="FFD966" w:themeFill="accent4" w:themeFillTint="99"/>
        <w:tblLook w:val="04A0" w:firstRow="1" w:lastRow="0" w:firstColumn="1" w:lastColumn="0" w:noHBand="0" w:noVBand="1"/>
      </w:tblPr>
      <w:tblGrid>
        <w:gridCol w:w="9350"/>
      </w:tblGrid>
      <w:tr w:rsidR="0023351F" w:rsidRPr="00F27E2D" w14:paraId="44BAD727" w14:textId="77777777" w:rsidTr="00361A52">
        <w:tc>
          <w:tcPr>
            <w:tcW w:w="9350" w:type="dxa"/>
            <w:shd w:val="clear" w:color="auto" w:fill="8EAADB" w:themeFill="accent5" w:themeFillTint="99"/>
          </w:tcPr>
          <w:p w14:paraId="2BDC7D2C" w14:textId="14B20144" w:rsidR="0023351F" w:rsidRPr="00F27E2D" w:rsidRDefault="0023351F" w:rsidP="005542EC">
            <w:pPr>
              <w:jc w:val="center"/>
              <w:rPr>
                <w:rFonts w:cstheme="minorHAnsi"/>
                <w:b/>
              </w:rPr>
            </w:pPr>
            <w:r>
              <w:rPr>
                <w:rFonts w:cstheme="minorHAnsi"/>
                <w:b/>
                <w:color w:val="000000" w:themeColor="text1"/>
                <w:sz w:val="28"/>
              </w:rPr>
              <w:t xml:space="preserve">Cost Effectiveness and Leveraging of Funds </w:t>
            </w:r>
            <w:r w:rsidRPr="005A20C3">
              <w:rPr>
                <w:rFonts w:cstheme="minorHAnsi"/>
                <w:b/>
                <w:color w:val="000000" w:themeColor="text1"/>
                <w:sz w:val="20"/>
                <w:szCs w:val="20"/>
              </w:rPr>
              <w:t xml:space="preserve">(up to </w:t>
            </w:r>
            <w:r w:rsidR="005542EC">
              <w:rPr>
                <w:rFonts w:cstheme="minorHAnsi"/>
                <w:b/>
                <w:color w:val="000000" w:themeColor="text1"/>
                <w:sz w:val="20"/>
                <w:szCs w:val="20"/>
              </w:rPr>
              <w:t>15</w:t>
            </w:r>
            <w:r w:rsidRPr="005A20C3">
              <w:rPr>
                <w:rFonts w:cstheme="minorHAnsi"/>
                <w:b/>
                <w:color w:val="000000" w:themeColor="text1"/>
                <w:sz w:val="20"/>
                <w:szCs w:val="20"/>
              </w:rPr>
              <w:t xml:space="preserve"> points)</w:t>
            </w:r>
          </w:p>
        </w:tc>
      </w:tr>
    </w:tbl>
    <w:p w14:paraId="3793706B" w14:textId="77777777" w:rsidR="00054E72" w:rsidRDefault="00054E72" w:rsidP="00054E72">
      <w:pPr>
        <w:spacing w:after="0" w:line="240" w:lineRule="auto"/>
        <w:rPr>
          <w:rFonts w:cstheme="minorHAnsi"/>
        </w:rPr>
      </w:pPr>
    </w:p>
    <w:p w14:paraId="2F888396" w14:textId="189FA327" w:rsidR="00361A52" w:rsidRDefault="00361A52" w:rsidP="00054E72">
      <w:pPr>
        <w:spacing w:after="120" w:line="240" w:lineRule="auto"/>
        <w:rPr>
          <w:rFonts w:cstheme="minorHAnsi"/>
        </w:rPr>
      </w:pPr>
      <w:r w:rsidRPr="00F27E2D">
        <w:rPr>
          <w:rFonts w:cstheme="minorHAnsi"/>
        </w:rPr>
        <w:t xml:space="preserve">In no more than </w:t>
      </w:r>
      <w:r>
        <w:rPr>
          <w:rFonts w:cstheme="minorHAnsi"/>
        </w:rPr>
        <w:t>one page</w:t>
      </w:r>
      <w:r w:rsidRPr="00F27E2D">
        <w:rPr>
          <w:rFonts w:cstheme="minorHAnsi"/>
          <w:noProof/>
        </w:rPr>
        <w:t>,</w:t>
      </w:r>
      <w:r w:rsidRPr="00F27E2D">
        <w:rPr>
          <w:rFonts w:cstheme="minorHAnsi"/>
        </w:rPr>
        <w:t xml:space="preserve"> </w:t>
      </w:r>
      <w:r>
        <w:rPr>
          <w:rFonts w:cstheme="minorHAnsi"/>
        </w:rPr>
        <w:t xml:space="preserve">single spaced, </w:t>
      </w:r>
      <w:r w:rsidRPr="00F27E2D">
        <w:rPr>
          <w:rFonts w:cstheme="minorHAnsi"/>
        </w:rPr>
        <w:t>please describe</w:t>
      </w:r>
      <w:r>
        <w:rPr>
          <w:rFonts w:cstheme="minorHAnsi"/>
        </w:rPr>
        <w:t>:</w:t>
      </w:r>
    </w:p>
    <w:p w14:paraId="46C36F1B" w14:textId="1A32D9BE" w:rsidR="0023351F" w:rsidRPr="00361A52" w:rsidRDefault="00361A52" w:rsidP="00B31B6C">
      <w:pPr>
        <w:pStyle w:val="ListParagraph"/>
        <w:numPr>
          <w:ilvl w:val="0"/>
          <w:numId w:val="6"/>
        </w:numPr>
        <w:rPr>
          <w:rFonts w:cstheme="minorHAnsi"/>
          <w:i/>
        </w:rPr>
      </w:pPr>
      <w:r w:rsidRPr="00361A52">
        <w:rPr>
          <w:rFonts w:cstheme="minorHAnsi"/>
        </w:rPr>
        <w:t>The</w:t>
      </w:r>
      <w:r>
        <w:rPr>
          <w:rFonts w:cstheme="minorHAnsi"/>
        </w:rPr>
        <w:t xml:space="preserve"> organization</w:t>
      </w:r>
      <w:r w:rsidR="00F05398">
        <w:rPr>
          <w:rFonts w:cstheme="minorHAnsi"/>
        </w:rPr>
        <w:t>s</w:t>
      </w:r>
      <w:r>
        <w:rPr>
          <w:rFonts w:cstheme="minorHAnsi"/>
        </w:rPr>
        <w:t xml:space="preserve"> existing grants and projects </w:t>
      </w:r>
      <w:r w:rsidR="00D35E35">
        <w:rPr>
          <w:rFonts w:cstheme="minorHAnsi"/>
        </w:rPr>
        <w:t xml:space="preserve">and services </w:t>
      </w:r>
      <w:r>
        <w:rPr>
          <w:rFonts w:cstheme="minorHAnsi"/>
        </w:rPr>
        <w:t>dedicated to addressing OUD, prevention overdose and recovery activities</w:t>
      </w:r>
      <w:r w:rsidR="00F31936">
        <w:rPr>
          <w:rFonts w:cstheme="minorHAnsi"/>
        </w:rPr>
        <w:t xml:space="preserve"> and how such funding, project, and/or services will be leveraged</w:t>
      </w:r>
      <w:r>
        <w:rPr>
          <w:rFonts w:cstheme="minorHAnsi"/>
        </w:rPr>
        <w:t>, and</w:t>
      </w:r>
    </w:p>
    <w:p w14:paraId="7F20C663" w14:textId="223A11C3" w:rsidR="00361A52" w:rsidRPr="00DF67E8" w:rsidRDefault="00361A52" w:rsidP="00B31B6C">
      <w:pPr>
        <w:pStyle w:val="ListParagraph"/>
        <w:numPr>
          <w:ilvl w:val="0"/>
          <w:numId w:val="6"/>
        </w:numPr>
        <w:rPr>
          <w:rFonts w:cstheme="minorHAnsi"/>
          <w:i/>
        </w:rPr>
      </w:pPr>
      <w:r>
        <w:rPr>
          <w:rFonts w:cstheme="minorHAnsi"/>
        </w:rPr>
        <w:t>The organizations ability for reimbursement of applicable services, including the sources of reimbursement.</w:t>
      </w:r>
    </w:p>
    <w:p w14:paraId="3D128AE6" w14:textId="3588B4AA" w:rsidR="00DF67E8" w:rsidRDefault="00DF67E8">
      <w:pPr>
        <w:rPr>
          <w:rFonts w:cstheme="minorHAnsi"/>
        </w:rPr>
      </w:pPr>
      <w:r>
        <w:rPr>
          <w:rFonts w:cstheme="minorHAnsi"/>
        </w:rPr>
        <w:br w:type="page"/>
      </w:r>
    </w:p>
    <w:tbl>
      <w:tblPr>
        <w:tblStyle w:val="TableGrid"/>
        <w:tblW w:w="0" w:type="auto"/>
        <w:shd w:val="clear" w:color="auto" w:fill="FFD966" w:themeFill="accent4" w:themeFillTint="99"/>
        <w:tblLook w:val="04A0" w:firstRow="1" w:lastRow="0" w:firstColumn="1" w:lastColumn="0" w:noHBand="0" w:noVBand="1"/>
      </w:tblPr>
      <w:tblGrid>
        <w:gridCol w:w="9350"/>
      </w:tblGrid>
      <w:tr w:rsidR="00361A52" w:rsidRPr="00F27E2D" w14:paraId="058F29FF" w14:textId="77777777" w:rsidTr="00361A52">
        <w:tc>
          <w:tcPr>
            <w:tcW w:w="9350" w:type="dxa"/>
            <w:shd w:val="clear" w:color="auto" w:fill="8EAADB" w:themeFill="accent5" w:themeFillTint="99"/>
          </w:tcPr>
          <w:p w14:paraId="3A6D136E" w14:textId="41215FA4" w:rsidR="00361A52" w:rsidRPr="00F27E2D" w:rsidRDefault="005542EC" w:rsidP="005542EC">
            <w:pPr>
              <w:jc w:val="center"/>
              <w:rPr>
                <w:rFonts w:cstheme="minorHAnsi"/>
                <w:b/>
              </w:rPr>
            </w:pPr>
            <w:r>
              <w:rPr>
                <w:rFonts w:cstheme="minorHAnsi"/>
                <w:b/>
                <w:color w:val="000000" w:themeColor="text1"/>
                <w:sz w:val="28"/>
              </w:rPr>
              <w:lastRenderedPageBreak/>
              <w:t>Outcomes and Sustainability</w:t>
            </w:r>
            <w:r w:rsidR="00361A52">
              <w:rPr>
                <w:rFonts w:cstheme="minorHAnsi"/>
                <w:b/>
                <w:color w:val="000000" w:themeColor="text1"/>
                <w:sz w:val="28"/>
              </w:rPr>
              <w:t xml:space="preserve"> </w:t>
            </w:r>
            <w:r w:rsidR="00361A52" w:rsidRPr="005A20C3">
              <w:rPr>
                <w:rFonts w:cstheme="minorHAnsi"/>
                <w:b/>
                <w:color w:val="000000" w:themeColor="text1"/>
                <w:sz w:val="20"/>
                <w:szCs w:val="20"/>
              </w:rPr>
              <w:t xml:space="preserve">(up to </w:t>
            </w:r>
            <w:r>
              <w:rPr>
                <w:rFonts w:cstheme="minorHAnsi"/>
                <w:b/>
                <w:color w:val="000000" w:themeColor="text1"/>
                <w:sz w:val="20"/>
                <w:szCs w:val="20"/>
              </w:rPr>
              <w:t>20</w:t>
            </w:r>
            <w:r w:rsidR="00361A52" w:rsidRPr="005A20C3">
              <w:rPr>
                <w:rFonts w:cstheme="minorHAnsi"/>
                <w:b/>
                <w:color w:val="000000" w:themeColor="text1"/>
                <w:sz w:val="20"/>
                <w:szCs w:val="20"/>
              </w:rPr>
              <w:t xml:space="preserve"> points)</w:t>
            </w:r>
          </w:p>
        </w:tc>
      </w:tr>
    </w:tbl>
    <w:p w14:paraId="2FC721DF" w14:textId="77777777" w:rsidR="00361A52" w:rsidRPr="00054E72" w:rsidRDefault="00361A52" w:rsidP="00054E72">
      <w:pPr>
        <w:spacing w:after="0" w:line="240" w:lineRule="auto"/>
        <w:rPr>
          <w:rFonts w:cstheme="minorHAnsi"/>
        </w:rPr>
      </w:pPr>
    </w:p>
    <w:p w14:paraId="1905A66D" w14:textId="44D0D075" w:rsidR="00AD416B" w:rsidRDefault="00AD416B" w:rsidP="00054E72">
      <w:pPr>
        <w:spacing w:after="120" w:line="240" w:lineRule="auto"/>
        <w:rPr>
          <w:rFonts w:cstheme="minorHAnsi"/>
        </w:rPr>
      </w:pPr>
      <w:r w:rsidRPr="00F27E2D">
        <w:rPr>
          <w:rFonts w:cstheme="minorHAnsi"/>
        </w:rPr>
        <w:t xml:space="preserve">In no more than </w:t>
      </w:r>
      <w:r w:rsidR="00D35E35">
        <w:rPr>
          <w:rFonts w:cstheme="minorHAnsi"/>
        </w:rPr>
        <w:t xml:space="preserve">three pages, </w:t>
      </w:r>
      <w:r>
        <w:rPr>
          <w:rFonts w:cstheme="minorHAnsi"/>
        </w:rPr>
        <w:t xml:space="preserve">single spaced, </w:t>
      </w:r>
      <w:r w:rsidRPr="00F27E2D">
        <w:rPr>
          <w:rFonts w:cstheme="minorHAnsi"/>
        </w:rPr>
        <w:t>please describe</w:t>
      </w:r>
      <w:r>
        <w:rPr>
          <w:rFonts w:cstheme="minorHAnsi"/>
        </w:rPr>
        <w:t>:</w:t>
      </w:r>
    </w:p>
    <w:p w14:paraId="5A6EA435" w14:textId="074D7D36" w:rsidR="00D35E35" w:rsidRPr="00D35E35" w:rsidRDefault="00D35E35" w:rsidP="00B31B6C">
      <w:pPr>
        <w:pStyle w:val="ListParagraph"/>
        <w:numPr>
          <w:ilvl w:val="0"/>
          <w:numId w:val="7"/>
        </w:numPr>
        <w:rPr>
          <w:rFonts w:cstheme="minorHAnsi"/>
          <w:i/>
        </w:rPr>
      </w:pPr>
      <w:r>
        <w:rPr>
          <w:rFonts w:cstheme="minorHAnsi"/>
        </w:rPr>
        <w:t xml:space="preserve">Based on the applicant’s responses within the Feasibility and Readiness Tool please address areas of concern and identify strategies to increase feasibility and readiness of your organization to operate as a </w:t>
      </w:r>
      <w:r w:rsidR="00617388">
        <w:rPr>
          <w:rFonts w:cstheme="minorHAnsi"/>
        </w:rPr>
        <w:t>IOTRC</w:t>
      </w:r>
      <w:r>
        <w:rPr>
          <w:rFonts w:cstheme="minorHAnsi"/>
        </w:rPr>
        <w:t>, and</w:t>
      </w:r>
    </w:p>
    <w:p w14:paraId="6C8E8A89" w14:textId="4A331529" w:rsidR="00717A7E" w:rsidRPr="005542EC" w:rsidRDefault="00AD416B" w:rsidP="00B31B6C">
      <w:pPr>
        <w:pStyle w:val="ListParagraph"/>
        <w:numPr>
          <w:ilvl w:val="0"/>
          <w:numId w:val="7"/>
        </w:numPr>
        <w:rPr>
          <w:rFonts w:cstheme="minorHAnsi"/>
          <w:i/>
        </w:rPr>
      </w:pPr>
      <w:r w:rsidRPr="00AD416B">
        <w:rPr>
          <w:rFonts w:cstheme="minorHAnsi"/>
        </w:rPr>
        <w:t xml:space="preserve">The </w:t>
      </w:r>
      <w:r w:rsidR="00717A7E">
        <w:rPr>
          <w:rFonts w:cstheme="minorHAnsi"/>
        </w:rPr>
        <w:t>organization</w:t>
      </w:r>
      <w:r w:rsidR="00897483">
        <w:rPr>
          <w:rFonts w:cstheme="minorHAnsi"/>
        </w:rPr>
        <w:t>’</w:t>
      </w:r>
      <w:r w:rsidR="00717A7E">
        <w:rPr>
          <w:rFonts w:cstheme="minorHAnsi"/>
        </w:rPr>
        <w:t>s sustainability plan</w:t>
      </w:r>
      <w:r w:rsidR="00D35E35">
        <w:rPr>
          <w:rFonts w:cstheme="minorHAnsi"/>
        </w:rPr>
        <w:t>, including timeline, identified 3</w:t>
      </w:r>
      <w:r w:rsidR="00D35E35" w:rsidRPr="00D35E35">
        <w:rPr>
          <w:rFonts w:cstheme="minorHAnsi"/>
          <w:vertAlign w:val="superscript"/>
        </w:rPr>
        <w:t>rd</w:t>
      </w:r>
      <w:r w:rsidR="00D35E35">
        <w:rPr>
          <w:rFonts w:cstheme="minorHAnsi"/>
        </w:rPr>
        <w:t xml:space="preserve"> party payers, existing contracts with Managed Care Organizations</w:t>
      </w:r>
      <w:r w:rsidR="00897483">
        <w:rPr>
          <w:rFonts w:cstheme="minorHAnsi"/>
        </w:rPr>
        <w:t>,</w:t>
      </w:r>
      <w:r w:rsidR="00D35E35">
        <w:rPr>
          <w:rFonts w:cstheme="minorHAnsi"/>
        </w:rPr>
        <w:t xml:space="preserve"> as well as any applicable Certification, Licensing</w:t>
      </w:r>
      <w:r w:rsidR="00897483">
        <w:rPr>
          <w:rFonts w:cstheme="minorHAnsi"/>
        </w:rPr>
        <w:t>,</w:t>
      </w:r>
      <w:r w:rsidR="00D35E35">
        <w:rPr>
          <w:rFonts w:cstheme="minorHAnsi"/>
        </w:rPr>
        <w:t xml:space="preserve"> or Accreditation</w:t>
      </w:r>
      <w:r w:rsidR="00717A7E">
        <w:rPr>
          <w:rFonts w:cstheme="minorHAnsi"/>
        </w:rPr>
        <w:t xml:space="preserve"> to ensure continuation of services</w:t>
      </w:r>
      <w:r w:rsidR="005542EC">
        <w:rPr>
          <w:rFonts w:cstheme="minorHAnsi"/>
        </w:rPr>
        <w:t xml:space="preserve"> once grant funding expires, and</w:t>
      </w:r>
    </w:p>
    <w:p w14:paraId="0BA4CE81" w14:textId="5EB37875" w:rsidR="005542EC" w:rsidRPr="00717A7E" w:rsidRDefault="005542EC" w:rsidP="00B31B6C">
      <w:pPr>
        <w:pStyle w:val="ListParagraph"/>
        <w:numPr>
          <w:ilvl w:val="0"/>
          <w:numId w:val="7"/>
        </w:numPr>
        <w:rPr>
          <w:rFonts w:cstheme="minorHAnsi"/>
          <w:i/>
        </w:rPr>
      </w:pPr>
      <w:r>
        <w:rPr>
          <w:rFonts w:cstheme="minorHAnsi"/>
        </w:rPr>
        <w:t>Data collection and management plan for required submission of process and outcome measures in a timely manner.</w:t>
      </w:r>
    </w:p>
    <w:p w14:paraId="2F1A21EA" w14:textId="77777777" w:rsidR="00717A7E" w:rsidRPr="00717A7E" w:rsidRDefault="00717A7E" w:rsidP="00B31B6C">
      <w:pPr>
        <w:pStyle w:val="ListParagraph"/>
        <w:numPr>
          <w:ilvl w:val="0"/>
          <w:numId w:val="7"/>
        </w:numPr>
        <w:rPr>
          <w:rFonts w:cstheme="minorHAnsi"/>
          <w:i/>
        </w:rPr>
        <w:sectPr w:rsidR="00717A7E" w:rsidRPr="00717A7E" w:rsidSect="003A34F5">
          <w:pgSz w:w="12240" w:h="15840"/>
          <w:pgMar w:top="1440" w:right="1440" w:bottom="1440" w:left="1440" w:header="720" w:footer="720" w:gutter="0"/>
          <w:cols w:space="720"/>
          <w:titlePg/>
          <w:docGrid w:linePitch="360"/>
        </w:sectPr>
      </w:pPr>
    </w:p>
    <w:p w14:paraId="0E477A91" w14:textId="77777777" w:rsidR="00B102F0" w:rsidRDefault="00B102F0" w:rsidP="008A4F54">
      <w:pPr>
        <w:pStyle w:val="NoSpacing"/>
        <w:rPr>
          <w:rFonts w:cstheme="minorHAnsi"/>
        </w:rPr>
      </w:pPr>
    </w:p>
    <w:tbl>
      <w:tblPr>
        <w:tblStyle w:val="TableGrid"/>
        <w:tblW w:w="0" w:type="auto"/>
        <w:tblLook w:val="04A0" w:firstRow="1" w:lastRow="0" w:firstColumn="1" w:lastColumn="0" w:noHBand="0" w:noVBand="1"/>
      </w:tblPr>
      <w:tblGrid>
        <w:gridCol w:w="12950"/>
      </w:tblGrid>
      <w:tr w:rsidR="009C6AD9" w14:paraId="6BD2604B" w14:textId="77777777" w:rsidTr="009C6AD9">
        <w:tc>
          <w:tcPr>
            <w:tcW w:w="12950" w:type="dxa"/>
            <w:shd w:val="clear" w:color="auto" w:fill="8EAADB" w:themeFill="accent5" w:themeFillTint="99"/>
          </w:tcPr>
          <w:p w14:paraId="347446F1" w14:textId="00C507CC" w:rsidR="009C6AD9" w:rsidRPr="009C6AD9" w:rsidRDefault="009C6AD9" w:rsidP="009C6AD9">
            <w:pPr>
              <w:spacing w:after="120"/>
              <w:contextualSpacing/>
              <w:jc w:val="center"/>
              <w:rPr>
                <w:rFonts w:cstheme="minorHAnsi"/>
                <w:b/>
                <w:sz w:val="28"/>
                <w:szCs w:val="28"/>
              </w:rPr>
            </w:pPr>
            <w:bookmarkStart w:id="5" w:name="SecAscopeOfWorkAA"/>
            <w:r w:rsidRPr="009C6AD9">
              <w:rPr>
                <w:rFonts w:cstheme="minorHAnsi"/>
                <w:b/>
                <w:sz w:val="28"/>
                <w:szCs w:val="28"/>
              </w:rPr>
              <w:t>Scope of Work</w:t>
            </w:r>
          </w:p>
        </w:tc>
      </w:tr>
    </w:tbl>
    <w:p w14:paraId="51737954" w14:textId="77777777" w:rsidR="009C6AD9" w:rsidRDefault="009C6AD9" w:rsidP="005B03D9">
      <w:pPr>
        <w:spacing w:after="120" w:line="240" w:lineRule="auto"/>
        <w:contextualSpacing/>
        <w:rPr>
          <w:rFonts w:cstheme="minorHAnsi"/>
          <w:i/>
          <w:sz w:val="24"/>
          <w:szCs w:val="24"/>
        </w:rPr>
      </w:pPr>
    </w:p>
    <w:p w14:paraId="38E57441" w14:textId="5050DEDB" w:rsidR="000E5E89" w:rsidRPr="000A1E16" w:rsidRDefault="000E5E89" w:rsidP="005B03D9">
      <w:pPr>
        <w:spacing w:after="120" w:line="240" w:lineRule="auto"/>
        <w:contextualSpacing/>
        <w:rPr>
          <w:rFonts w:cstheme="minorHAnsi"/>
          <w:i/>
          <w:sz w:val="24"/>
          <w:szCs w:val="24"/>
        </w:rPr>
      </w:pPr>
      <w:r w:rsidRPr="000A1E16">
        <w:rPr>
          <w:rFonts w:cstheme="minorHAnsi"/>
          <w:i/>
          <w:sz w:val="24"/>
          <w:szCs w:val="24"/>
        </w:rPr>
        <w:t xml:space="preserve">Please provide the following information for </w:t>
      </w:r>
      <w:r w:rsidR="00913271" w:rsidRPr="000A1E16">
        <w:rPr>
          <w:rFonts w:cstheme="minorHAnsi"/>
          <w:i/>
          <w:sz w:val="24"/>
          <w:szCs w:val="24"/>
        </w:rPr>
        <w:t xml:space="preserve">the </w:t>
      </w:r>
      <w:r w:rsidRPr="000A1E16">
        <w:rPr>
          <w:rFonts w:cstheme="minorHAnsi"/>
          <w:i/>
          <w:sz w:val="24"/>
          <w:szCs w:val="24"/>
        </w:rPr>
        <w:t>Scope of Work using the provided template below.</w:t>
      </w:r>
    </w:p>
    <w:bookmarkEnd w:id="5"/>
    <w:p w14:paraId="59A084B9" w14:textId="015AD883" w:rsidR="00F231C2" w:rsidRPr="00F231C2" w:rsidRDefault="00F231C2" w:rsidP="00CA35C3">
      <w:pPr>
        <w:pStyle w:val="ListParagraph"/>
        <w:spacing w:before="240" w:after="120" w:line="240" w:lineRule="auto"/>
        <w:ind w:left="1080"/>
        <w:jc w:val="center"/>
        <w:rPr>
          <w:rFonts w:cstheme="minorHAnsi"/>
          <w:b/>
          <w:sz w:val="28"/>
          <w:szCs w:val="28"/>
        </w:rPr>
      </w:pPr>
      <w:r w:rsidRPr="00F231C2">
        <w:rPr>
          <w:rFonts w:cstheme="minorHAnsi"/>
          <w:b/>
          <w:sz w:val="28"/>
          <w:szCs w:val="28"/>
        </w:rPr>
        <w:t>SCOPE OF WORK TEMPLATE TO BE FILLED OUT BY APPLICANT/AGENCY</w:t>
      </w:r>
      <w:r>
        <w:rPr>
          <w:rFonts w:cstheme="minorHAnsi"/>
          <w:b/>
          <w:sz w:val="28"/>
          <w:szCs w:val="28"/>
        </w:rPr>
        <w:t>:</w:t>
      </w:r>
    </w:p>
    <w:tbl>
      <w:tblPr>
        <w:tblStyle w:val="TableGrid"/>
        <w:tblW w:w="0" w:type="auto"/>
        <w:shd w:val="clear" w:color="auto" w:fill="FFD966" w:themeFill="accent4" w:themeFillTint="99"/>
        <w:tblLook w:val="04A0" w:firstRow="1" w:lastRow="0" w:firstColumn="1" w:lastColumn="0" w:noHBand="0" w:noVBand="1"/>
      </w:tblPr>
      <w:tblGrid>
        <w:gridCol w:w="12950"/>
      </w:tblGrid>
      <w:tr w:rsidR="009B2F34" w:rsidRPr="00406320" w14:paraId="3B37DFCE" w14:textId="77777777" w:rsidTr="00EC2574">
        <w:tc>
          <w:tcPr>
            <w:tcW w:w="12950" w:type="dxa"/>
            <w:shd w:val="clear" w:color="auto" w:fill="8EAADB" w:themeFill="accent5" w:themeFillTint="99"/>
          </w:tcPr>
          <w:p w14:paraId="511131BC" w14:textId="77777777" w:rsidR="009B2F34" w:rsidRPr="00406320" w:rsidRDefault="009B2F34" w:rsidP="00EC2574">
            <w:pPr>
              <w:shd w:val="clear" w:color="auto" w:fill="8EAADB" w:themeFill="accent5" w:themeFillTint="99"/>
              <w:spacing w:after="120"/>
              <w:contextualSpacing/>
              <w:jc w:val="center"/>
              <w:rPr>
                <w:rFonts w:cstheme="minorHAnsi"/>
                <w:b/>
                <w:sz w:val="24"/>
                <w:szCs w:val="24"/>
              </w:rPr>
            </w:pPr>
            <w:r w:rsidRPr="00406320">
              <w:rPr>
                <w:rFonts w:cstheme="minorHAnsi"/>
                <w:b/>
                <w:sz w:val="24"/>
                <w:szCs w:val="24"/>
              </w:rPr>
              <w:t>[Insert Agency Name Here]</w:t>
            </w:r>
          </w:p>
          <w:p w14:paraId="1BADEAD1" w14:textId="77777777" w:rsidR="009B2F34" w:rsidRPr="00406320" w:rsidRDefault="009B2F34" w:rsidP="00EC2574">
            <w:pPr>
              <w:shd w:val="clear" w:color="auto" w:fill="8EAADB" w:themeFill="accent5" w:themeFillTint="99"/>
              <w:spacing w:after="120"/>
              <w:contextualSpacing/>
              <w:jc w:val="center"/>
              <w:rPr>
                <w:rFonts w:cstheme="minorHAnsi"/>
                <w:b/>
                <w:sz w:val="24"/>
                <w:szCs w:val="24"/>
              </w:rPr>
            </w:pPr>
            <w:r w:rsidRPr="00406320">
              <w:rPr>
                <w:rFonts w:cstheme="minorHAnsi"/>
                <w:b/>
                <w:sz w:val="24"/>
                <w:szCs w:val="24"/>
              </w:rPr>
              <w:t>Scope of Work</w:t>
            </w:r>
          </w:p>
          <w:p w14:paraId="7A160E84" w14:textId="22D6E06A" w:rsidR="009B2F34" w:rsidRPr="00406320" w:rsidRDefault="00617388" w:rsidP="00617388">
            <w:pPr>
              <w:shd w:val="clear" w:color="auto" w:fill="8EAADB" w:themeFill="accent5" w:themeFillTint="99"/>
              <w:spacing w:after="120"/>
              <w:contextualSpacing/>
              <w:jc w:val="center"/>
              <w:rPr>
                <w:rFonts w:cstheme="minorHAnsi"/>
                <w:i/>
                <w:sz w:val="24"/>
                <w:szCs w:val="24"/>
              </w:rPr>
            </w:pPr>
            <w:r>
              <w:rPr>
                <w:rFonts w:cstheme="minorHAnsi"/>
                <w:b/>
                <w:sz w:val="24"/>
                <w:szCs w:val="24"/>
              </w:rPr>
              <w:t>Operation of an Integrated Opioid Treatment and Recovery Centers</w:t>
            </w:r>
            <w:r w:rsidR="009B2F34" w:rsidRPr="00406320">
              <w:rPr>
                <w:rFonts w:cstheme="minorHAnsi"/>
                <w:b/>
                <w:sz w:val="24"/>
                <w:szCs w:val="24"/>
              </w:rPr>
              <w:t xml:space="preserve"> in </w:t>
            </w:r>
            <w:r w:rsidR="00EC2574" w:rsidRPr="00406320">
              <w:rPr>
                <w:rFonts w:cstheme="minorHAnsi"/>
                <w:b/>
                <w:sz w:val="24"/>
                <w:szCs w:val="24"/>
              </w:rPr>
              <w:t>t</w:t>
            </w:r>
            <w:r w:rsidR="007702EF" w:rsidRPr="00406320">
              <w:rPr>
                <w:rFonts w:cstheme="minorHAnsi"/>
                <w:b/>
                <w:sz w:val="24"/>
                <w:szCs w:val="24"/>
              </w:rPr>
              <w:t>he proposed service area</w:t>
            </w:r>
            <w:r w:rsidR="00596154">
              <w:rPr>
                <w:rFonts w:cstheme="minorHAnsi"/>
                <w:b/>
                <w:sz w:val="24"/>
                <w:szCs w:val="24"/>
              </w:rPr>
              <w:t>.</w:t>
            </w:r>
          </w:p>
        </w:tc>
      </w:tr>
    </w:tbl>
    <w:p w14:paraId="7ECA9559" w14:textId="4738DB90" w:rsidR="0046215D" w:rsidRDefault="009B2F34" w:rsidP="00CE497F">
      <w:pPr>
        <w:spacing w:after="120" w:line="240" w:lineRule="auto"/>
        <w:contextualSpacing/>
        <w:jc w:val="center"/>
        <w:rPr>
          <w:rFonts w:cstheme="minorHAnsi"/>
          <w:i/>
          <w:sz w:val="24"/>
          <w:szCs w:val="24"/>
        </w:rPr>
      </w:pPr>
      <w:r w:rsidRPr="00406320">
        <w:rPr>
          <w:rFonts w:cstheme="minorHAnsi"/>
          <w:i/>
          <w:sz w:val="24"/>
          <w:szCs w:val="24"/>
        </w:rPr>
        <w:t xml:space="preserve">Please utilize the template below for the </w:t>
      </w:r>
      <w:r w:rsidR="00CE497F" w:rsidRPr="00406320">
        <w:rPr>
          <w:rFonts w:cstheme="minorHAnsi"/>
          <w:i/>
          <w:sz w:val="24"/>
          <w:szCs w:val="24"/>
        </w:rPr>
        <w:t>Scope of Work</w:t>
      </w:r>
    </w:p>
    <w:p w14:paraId="31D4BE7B" w14:textId="77777777" w:rsidR="00B52F6E" w:rsidRPr="00406320" w:rsidRDefault="00B52F6E" w:rsidP="00CE497F">
      <w:pPr>
        <w:spacing w:after="120" w:line="240" w:lineRule="auto"/>
        <w:contextualSpacing/>
        <w:jc w:val="center"/>
        <w:rPr>
          <w:rFonts w:cstheme="minorHAnsi"/>
          <w:i/>
          <w:sz w:val="24"/>
          <w:szCs w:val="24"/>
        </w:rPr>
      </w:pPr>
    </w:p>
    <w:tbl>
      <w:tblPr>
        <w:tblStyle w:val="TableGrid"/>
        <w:tblW w:w="0" w:type="auto"/>
        <w:tblLook w:val="04A0" w:firstRow="1" w:lastRow="0" w:firstColumn="1" w:lastColumn="0" w:noHBand="0" w:noVBand="1"/>
      </w:tblPr>
      <w:tblGrid>
        <w:gridCol w:w="4733"/>
        <w:gridCol w:w="4829"/>
        <w:gridCol w:w="1615"/>
        <w:gridCol w:w="1773"/>
      </w:tblGrid>
      <w:tr w:rsidR="00DF0581" w:rsidRPr="00406320" w14:paraId="6768E039" w14:textId="77777777" w:rsidTr="00897483">
        <w:trPr>
          <w:trHeight w:val="989"/>
        </w:trPr>
        <w:tc>
          <w:tcPr>
            <w:tcW w:w="12950" w:type="dxa"/>
            <w:gridSpan w:val="4"/>
          </w:tcPr>
          <w:p w14:paraId="27FB1BDE" w14:textId="54AEAA4E" w:rsidR="00B52F6E" w:rsidRPr="00897483" w:rsidRDefault="00DF0581" w:rsidP="00596154">
            <w:pPr>
              <w:rPr>
                <w:rFonts w:ascii="Calibri" w:hAnsi="Calibri" w:cs="Calibri"/>
                <w:sz w:val="24"/>
                <w:szCs w:val="24"/>
              </w:rPr>
            </w:pPr>
            <w:r w:rsidRPr="00406320">
              <w:rPr>
                <w:rFonts w:ascii="Calibri" w:hAnsi="Calibri" w:cs="Calibri"/>
                <w:sz w:val="24"/>
                <w:szCs w:val="24"/>
              </w:rPr>
              <w:t xml:space="preserve">Support the goals and objectives of the Opioid STR program through the creation of an opioid treatment program </w:t>
            </w:r>
            <w:r w:rsidR="00617388">
              <w:rPr>
                <w:rFonts w:ascii="Calibri" w:hAnsi="Calibri" w:cs="Calibri"/>
                <w:sz w:val="24"/>
                <w:szCs w:val="24"/>
              </w:rPr>
              <w:t>IOTRC</w:t>
            </w:r>
            <w:r w:rsidR="00596154">
              <w:rPr>
                <w:rFonts w:ascii="Calibri" w:hAnsi="Calibri" w:cs="Calibri"/>
                <w:sz w:val="24"/>
                <w:szCs w:val="24"/>
              </w:rPr>
              <w:t xml:space="preserve"> </w:t>
            </w:r>
            <w:r w:rsidRPr="00406320">
              <w:rPr>
                <w:rFonts w:ascii="Calibri" w:hAnsi="Calibri" w:cs="Calibri"/>
                <w:sz w:val="24"/>
                <w:szCs w:val="24"/>
              </w:rPr>
              <w:t xml:space="preserve">that will establish and maintain a system of integrated care for Nevadans with opioid use disorder (OUD) in </w:t>
            </w:r>
            <w:r w:rsidR="000D35B1" w:rsidRPr="00406320">
              <w:rPr>
                <w:rFonts w:ascii="Calibri" w:hAnsi="Calibri" w:cs="Calibri"/>
                <w:sz w:val="24"/>
                <w:szCs w:val="24"/>
              </w:rPr>
              <w:t>t</w:t>
            </w:r>
            <w:r w:rsidR="007702EF" w:rsidRPr="00406320">
              <w:rPr>
                <w:rFonts w:ascii="Calibri" w:hAnsi="Calibri" w:cs="Calibri"/>
                <w:sz w:val="24"/>
                <w:szCs w:val="24"/>
              </w:rPr>
              <w:t>he proposed service area</w:t>
            </w:r>
            <w:r w:rsidRPr="00406320">
              <w:rPr>
                <w:rFonts w:ascii="Calibri" w:hAnsi="Calibri" w:cs="Calibri"/>
                <w:sz w:val="24"/>
                <w:szCs w:val="24"/>
              </w:rPr>
              <w:t>.</w:t>
            </w:r>
            <w:r w:rsidR="009C5829">
              <w:rPr>
                <w:rFonts w:ascii="Calibri" w:hAnsi="Calibri" w:cs="Calibri"/>
                <w:sz w:val="24"/>
                <w:szCs w:val="24"/>
              </w:rPr>
              <w:t xml:space="preserve">  Additional goals / objectives may be added as needed.</w:t>
            </w:r>
          </w:p>
        </w:tc>
      </w:tr>
      <w:tr w:rsidR="00DF0581" w:rsidRPr="00406320" w14:paraId="6120165F" w14:textId="77777777" w:rsidTr="00897483">
        <w:trPr>
          <w:trHeight w:val="620"/>
        </w:trPr>
        <w:tc>
          <w:tcPr>
            <w:tcW w:w="12950" w:type="dxa"/>
            <w:gridSpan w:val="4"/>
          </w:tcPr>
          <w:p w14:paraId="3D6EDCF9" w14:textId="5F63FD67" w:rsidR="00DF0581" w:rsidRPr="00406320" w:rsidRDefault="00DF0581" w:rsidP="009C5829">
            <w:pPr>
              <w:rPr>
                <w:rFonts w:cstheme="minorHAnsi"/>
                <w:sz w:val="24"/>
                <w:szCs w:val="24"/>
              </w:rPr>
            </w:pPr>
            <w:r w:rsidRPr="00406320">
              <w:rPr>
                <w:rFonts w:cstheme="minorHAnsi"/>
                <w:b/>
                <w:sz w:val="24"/>
                <w:szCs w:val="24"/>
              </w:rPr>
              <w:t>Goal I:</w:t>
            </w:r>
            <w:r w:rsidRPr="00406320">
              <w:rPr>
                <w:rFonts w:cstheme="minorHAnsi"/>
                <w:sz w:val="24"/>
                <w:szCs w:val="24"/>
              </w:rPr>
              <w:t xml:space="preserve"> </w:t>
            </w:r>
            <w:r w:rsidR="009C5829">
              <w:rPr>
                <w:rFonts w:cstheme="minorHAnsi"/>
                <w:sz w:val="24"/>
                <w:szCs w:val="24"/>
              </w:rPr>
              <w:t xml:space="preserve">Implementation of the </w:t>
            </w:r>
            <w:r w:rsidR="00617388">
              <w:rPr>
                <w:rFonts w:cstheme="minorHAnsi"/>
                <w:sz w:val="24"/>
                <w:szCs w:val="24"/>
              </w:rPr>
              <w:t>IOTRC</w:t>
            </w:r>
            <w:r w:rsidR="009C5829">
              <w:rPr>
                <w:rFonts w:cstheme="minorHAnsi"/>
                <w:sz w:val="24"/>
                <w:szCs w:val="24"/>
              </w:rPr>
              <w:t xml:space="preserve"> System </w:t>
            </w:r>
            <w:r w:rsidR="009C5829" w:rsidRPr="00406320">
              <w:rPr>
                <w:rFonts w:cstheme="minorHAnsi"/>
                <w:sz w:val="24"/>
                <w:szCs w:val="24"/>
              </w:rPr>
              <w:t xml:space="preserve">to </w:t>
            </w:r>
            <w:r w:rsidR="009C5829" w:rsidRPr="00406320">
              <w:rPr>
                <w:rFonts w:cs="Calibri"/>
                <w:sz w:val="24"/>
                <w:szCs w:val="24"/>
              </w:rPr>
              <w:t xml:space="preserve">provide treatment and recovery services </w:t>
            </w:r>
            <w:r w:rsidR="009C5829" w:rsidRPr="00406320">
              <w:rPr>
                <w:rFonts w:ascii="Calibri" w:hAnsi="Calibri" w:cs="Calibri"/>
                <w:sz w:val="24"/>
                <w:szCs w:val="24"/>
              </w:rPr>
              <w:t>for Nevadans with opioid use disorder (OUD) in the proposed service area.</w:t>
            </w:r>
          </w:p>
        </w:tc>
      </w:tr>
      <w:tr w:rsidR="00DF0581" w:rsidRPr="00406320" w14:paraId="147EAC46" w14:textId="77777777" w:rsidTr="00A43D48">
        <w:tc>
          <w:tcPr>
            <w:tcW w:w="4765" w:type="dxa"/>
            <w:shd w:val="pct10" w:color="auto" w:fill="auto"/>
          </w:tcPr>
          <w:p w14:paraId="27071327" w14:textId="77777777" w:rsidR="00DF0581" w:rsidRPr="00406320" w:rsidRDefault="00DF0581" w:rsidP="00A43D48">
            <w:pPr>
              <w:jc w:val="center"/>
              <w:rPr>
                <w:rFonts w:cstheme="minorHAnsi"/>
                <w:b/>
                <w:sz w:val="24"/>
                <w:szCs w:val="24"/>
              </w:rPr>
            </w:pPr>
            <w:r w:rsidRPr="00406320">
              <w:rPr>
                <w:rFonts w:cstheme="minorHAnsi"/>
                <w:b/>
                <w:sz w:val="24"/>
                <w:szCs w:val="24"/>
              </w:rPr>
              <w:t>Objective</w:t>
            </w:r>
          </w:p>
        </w:tc>
        <w:tc>
          <w:tcPr>
            <w:tcW w:w="4860" w:type="dxa"/>
            <w:shd w:val="pct10" w:color="auto" w:fill="auto"/>
          </w:tcPr>
          <w:p w14:paraId="5576946F" w14:textId="77777777" w:rsidR="00DF0581" w:rsidRPr="00406320" w:rsidRDefault="00DF0581" w:rsidP="005156B4">
            <w:pPr>
              <w:rPr>
                <w:rFonts w:cstheme="minorHAnsi"/>
                <w:sz w:val="24"/>
                <w:szCs w:val="24"/>
              </w:rPr>
            </w:pPr>
            <w:r w:rsidRPr="00406320">
              <w:rPr>
                <w:rFonts w:cstheme="minorHAnsi"/>
                <w:sz w:val="24"/>
                <w:szCs w:val="24"/>
              </w:rPr>
              <w:t>Activities</w:t>
            </w:r>
          </w:p>
        </w:tc>
        <w:tc>
          <w:tcPr>
            <w:tcW w:w="1620" w:type="dxa"/>
            <w:shd w:val="pct10" w:color="auto" w:fill="auto"/>
          </w:tcPr>
          <w:p w14:paraId="41295B4A" w14:textId="77777777" w:rsidR="00DF0581" w:rsidRPr="00406320" w:rsidRDefault="00DF0581" w:rsidP="00A43D48">
            <w:pPr>
              <w:jc w:val="center"/>
              <w:rPr>
                <w:rFonts w:cstheme="minorHAnsi"/>
                <w:b/>
                <w:sz w:val="24"/>
                <w:szCs w:val="24"/>
              </w:rPr>
            </w:pPr>
            <w:r w:rsidRPr="00406320">
              <w:rPr>
                <w:rFonts w:cstheme="minorHAnsi"/>
                <w:b/>
                <w:sz w:val="24"/>
                <w:szCs w:val="24"/>
              </w:rPr>
              <w:t>Date Due By</w:t>
            </w:r>
          </w:p>
        </w:tc>
        <w:tc>
          <w:tcPr>
            <w:tcW w:w="1705" w:type="dxa"/>
            <w:shd w:val="pct10" w:color="auto" w:fill="auto"/>
          </w:tcPr>
          <w:p w14:paraId="6A9FEE1D" w14:textId="77777777" w:rsidR="00DF0581" w:rsidRPr="00406320" w:rsidRDefault="00DF0581" w:rsidP="00A43D48">
            <w:pPr>
              <w:jc w:val="center"/>
              <w:rPr>
                <w:rFonts w:cstheme="minorHAnsi"/>
                <w:b/>
                <w:sz w:val="24"/>
                <w:szCs w:val="24"/>
              </w:rPr>
            </w:pPr>
            <w:r w:rsidRPr="00406320">
              <w:rPr>
                <w:rFonts w:cstheme="minorHAnsi"/>
                <w:b/>
                <w:sz w:val="24"/>
                <w:szCs w:val="24"/>
              </w:rPr>
              <w:t>Documentation</w:t>
            </w:r>
          </w:p>
        </w:tc>
      </w:tr>
      <w:tr w:rsidR="00DF0581" w:rsidRPr="00406320" w14:paraId="1179E149" w14:textId="77777777" w:rsidTr="00897483">
        <w:trPr>
          <w:trHeight w:val="1673"/>
        </w:trPr>
        <w:tc>
          <w:tcPr>
            <w:tcW w:w="4765" w:type="dxa"/>
            <w:shd w:val="clear" w:color="auto" w:fill="auto"/>
          </w:tcPr>
          <w:p w14:paraId="747F632D" w14:textId="1DA18B21" w:rsidR="00DF0581" w:rsidRPr="00897483" w:rsidRDefault="009C5829" w:rsidP="00617388">
            <w:pPr>
              <w:rPr>
                <w:rFonts w:cstheme="minorHAnsi"/>
                <w:b/>
                <w:sz w:val="24"/>
                <w:szCs w:val="24"/>
              </w:rPr>
            </w:pPr>
            <w:r w:rsidRPr="00406320">
              <w:rPr>
                <w:rFonts w:cs="Calibri"/>
                <w:sz w:val="24"/>
                <w:szCs w:val="24"/>
              </w:rPr>
              <w:t xml:space="preserve">By February 1, 2018 the </w:t>
            </w:r>
            <w:r w:rsidR="00617388">
              <w:rPr>
                <w:rFonts w:cs="Calibri"/>
                <w:sz w:val="24"/>
                <w:szCs w:val="24"/>
              </w:rPr>
              <w:t>IOTRC</w:t>
            </w:r>
            <w:r w:rsidRPr="00406320">
              <w:rPr>
                <w:rFonts w:cs="Calibri"/>
                <w:sz w:val="24"/>
                <w:szCs w:val="24"/>
              </w:rPr>
              <w:t xml:space="preserve"> </w:t>
            </w:r>
            <w:r>
              <w:rPr>
                <w:rFonts w:cs="Calibri"/>
                <w:sz w:val="24"/>
                <w:szCs w:val="24"/>
              </w:rPr>
              <w:t xml:space="preserve">System </w:t>
            </w:r>
            <w:r w:rsidRPr="00406320">
              <w:rPr>
                <w:rFonts w:cs="Calibri"/>
                <w:sz w:val="24"/>
                <w:szCs w:val="24"/>
              </w:rPr>
              <w:t>in</w:t>
            </w:r>
            <w:r w:rsidRPr="00406320">
              <w:rPr>
                <w:rFonts w:cs="Calibri"/>
                <w:b/>
                <w:sz w:val="24"/>
                <w:szCs w:val="24"/>
              </w:rPr>
              <w:t xml:space="preserve"> </w:t>
            </w:r>
            <w:r w:rsidRPr="00406320">
              <w:rPr>
                <w:rFonts w:ascii="Calibri" w:hAnsi="Calibri" w:cs="Calibri"/>
                <w:sz w:val="24"/>
                <w:szCs w:val="24"/>
              </w:rPr>
              <w:t xml:space="preserve">the proposed service area will provide </w:t>
            </w:r>
            <w:r>
              <w:rPr>
                <w:rFonts w:ascii="Calibri" w:hAnsi="Calibri" w:cs="Calibri"/>
                <w:sz w:val="24"/>
                <w:szCs w:val="24"/>
              </w:rPr>
              <w:t>all services listed in Part 1, Table 1</w:t>
            </w:r>
            <w:r w:rsidRPr="00406320">
              <w:rPr>
                <w:rFonts w:ascii="Calibri" w:hAnsi="Calibri" w:cs="Calibri"/>
                <w:sz w:val="24"/>
                <w:szCs w:val="24"/>
              </w:rPr>
              <w:t>.</w:t>
            </w:r>
            <w:r w:rsidRPr="00406320">
              <w:rPr>
                <w:rFonts w:cstheme="minorHAnsi"/>
                <w:b/>
                <w:sz w:val="24"/>
                <w:szCs w:val="24"/>
              </w:rPr>
              <w:t xml:space="preserve"> </w:t>
            </w:r>
          </w:p>
        </w:tc>
        <w:tc>
          <w:tcPr>
            <w:tcW w:w="4860" w:type="dxa"/>
            <w:shd w:val="clear" w:color="auto" w:fill="auto"/>
          </w:tcPr>
          <w:p w14:paraId="560CA0DE" w14:textId="4E4BA468" w:rsidR="00DF0581" w:rsidRPr="00406320" w:rsidRDefault="009C5829" w:rsidP="00897483">
            <w:pPr>
              <w:spacing w:line="259" w:lineRule="auto"/>
              <w:rPr>
                <w:rFonts w:cstheme="minorHAnsi"/>
                <w:sz w:val="24"/>
                <w:szCs w:val="24"/>
              </w:rPr>
            </w:pPr>
            <w:r w:rsidRPr="00406320">
              <w:rPr>
                <w:rFonts w:cstheme="minorHAnsi"/>
                <w:sz w:val="24"/>
                <w:szCs w:val="24"/>
              </w:rPr>
              <w:t xml:space="preserve">Provision of services at </w:t>
            </w:r>
            <w:r w:rsidR="00617388">
              <w:rPr>
                <w:rFonts w:cstheme="minorHAnsi"/>
                <w:sz w:val="24"/>
                <w:szCs w:val="24"/>
              </w:rPr>
              <w:t>IOTRC</w:t>
            </w:r>
            <w:r>
              <w:rPr>
                <w:rFonts w:cstheme="minorHAnsi"/>
                <w:sz w:val="24"/>
                <w:szCs w:val="24"/>
              </w:rPr>
              <w:t xml:space="preserve"> and/or referral to a</w:t>
            </w:r>
            <w:r w:rsidRPr="00406320">
              <w:rPr>
                <w:rFonts w:cstheme="minorHAnsi"/>
                <w:sz w:val="24"/>
                <w:szCs w:val="24"/>
              </w:rPr>
              <w:t xml:space="preserve"> </w:t>
            </w:r>
            <w:r>
              <w:rPr>
                <w:rFonts w:cstheme="minorHAnsi"/>
                <w:sz w:val="24"/>
                <w:szCs w:val="24"/>
              </w:rPr>
              <w:t>formal collaborative partner for</w:t>
            </w:r>
            <w:r w:rsidRPr="00406320">
              <w:rPr>
                <w:rFonts w:cstheme="minorHAnsi"/>
                <w:sz w:val="24"/>
                <w:szCs w:val="24"/>
              </w:rPr>
              <w:t xml:space="preserve"> needed services, with a “warm hand off” and follow-up communication by </w:t>
            </w:r>
            <w:r>
              <w:rPr>
                <w:rFonts w:cstheme="minorHAnsi"/>
                <w:sz w:val="24"/>
                <w:szCs w:val="24"/>
              </w:rPr>
              <w:t xml:space="preserve">Care Coordinator, </w:t>
            </w:r>
            <w:r w:rsidRPr="00406320">
              <w:rPr>
                <w:rFonts w:cstheme="minorHAnsi"/>
                <w:sz w:val="24"/>
                <w:szCs w:val="24"/>
              </w:rPr>
              <w:t xml:space="preserve">peer specialist, or other </w:t>
            </w:r>
            <w:r w:rsidR="00617388">
              <w:rPr>
                <w:rFonts w:cstheme="minorHAnsi"/>
                <w:sz w:val="24"/>
                <w:szCs w:val="24"/>
              </w:rPr>
              <w:t>IOTRC</w:t>
            </w:r>
            <w:r w:rsidRPr="00406320">
              <w:rPr>
                <w:rFonts w:cstheme="minorHAnsi"/>
                <w:sz w:val="24"/>
                <w:szCs w:val="24"/>
              </w:rPr>
              <w:t xml:space="preserve"> staff.</w:t>
            </w:r>
          </w:p>
        </w:tc>
        <w:tc>
          <w:tcPr>
            <w:tcW w:w="1620" w:type="dxa"/>
            <w:shd w:val="clear" w:color="auto" w:fill="auto"/>
          </w:tcPr>
          <w:p w14:paraId="3D8457AA" w14:textId="5B12CD31" w:rsidR="00DF0581" w:rsidRPr="00406320" w:rsidRDefault="009C5829" w:rsidP="00A43D48">
            <w:pPr>
              <w:jc w:val="center"/>
              <w:rPr>
                <w:rFonts w:cstheme="minorHAnsi"/>
                <w:sz w:val="24"/>
                <w:szCs w:val="24"/>
              </w:rPr>
            </w:pPr>
            <w:r>
              <w:rPr>
                <w:rFonts w:cstheme="minorHAnsi"/>
                <w:sz w:val="24"/>
                <w:szCs w:val="24"/>
              </w:rPr>
              <w:t>February 1, 2018</w:t>
            </w:r>
          </w:p>
        </w:tc>
        <w:tc>
          <w:tcPr>
            <w:tcW w:w="1705" w:type="dxa"/>
            <w:shd w:val="clear" w:color="auto" w:fill="auto"/>
          </w:tcPr>
          <w:p w14:paraId="1923E7A2" w14:textId="2A8546BD" w:rsidR="00DF0581" w:rsidRPr="00406320" w:rsidRDefault="00B52F6E" w:rsidP="00EC2574">
            <w:pPr>
              <w:jc w:val="center"/>
              <w:rPr>
                <w:rFonts w:cstheme="minorHAnsi"/>
                <w:sz w:val="24"/>
                <w:szCs w:val="24"/>
              </w:rPr>
            </w:pPr>
            <w:r>
              <w:rPr>
                <w:rFonts w:cstheme="minorHAnsi"/>
                <w:sz w:val="24"/>
                <w:szCs w:val="24"/>
              </w:rPr>
              <w:t>Quarterly</w:t>
            </w:r>
            <w:r w:rsidR="0085387A" w:rsidRPr="00406320">
              <w:rPr>
                <w:rFonts w:cstheme="minorHAnsi"/>
                <w:sz w:val="24"/>
                <w:szCs w:val="24"/>
              </w:rPr>
              <w:t xml:space="preserve"> reports to </w:t>
            </w:r>
            <w:r w:rsidR="00EC2574" w:rsidRPr="00406320">
              <w:rPr>
                <w:rFonts w:cstheme="minorHAnsi"/>
                <w:sz w:val="24"/>
                <w:szCs w:val="24"/>
              </w:rPr>
              <w:t>DPBH</w:t>
            </w:r>
          </w:p>
        </w:tc>
      </w:tr>
      <w:tr w:rsidR="00CE497F" w:rsidRPr="00406320" w14:paraId="25918E1D" w14:textId="77777777" w:rsidTr="00CE497F">
        <w:trPr>
          <w:trHeight w:val="440"/>
        </w:trPr>
        <w:tc>
          <w:tcPr>
            <w:tcW w:w="12950" w:type="dxa"/>
            <w:gridSpan w:val="4"/>
            <w:shd w:val="clear" w:color="auto" w:fill="auto"/>
          </w:tcPr>
          <w:p w14:paraId="2427CA88" w14:textId="42C92DA6" w:rsidR="00CE497F" w:rsidRPr="00406320" w:rsidRDefault="00CE497F" w:rsidP="009C5829">
            <w:pPr>
              <w:rPr>
                <w:rFonts w:cstheme="minorHAnsi"/>
                <w:sz w:val="24"/>
                <w:szCs w:val="24"/>
              </w:rPr>
            </w:pPr>
            <w:r w:rsidRPr="00406320">
              <w:rPr>
                <w:rFonts w:cstheme="minorHAnsi"/>
                <w:b/>
                <w:sz w:val="24"/>
                <w:szCs w:val="24"/>
              </w:rPr>
              <w:t>Goal II:</w:t>
            </w:r>
            <w:r w:rsidRPr="00406320">
              <w:rPr>
                <w:rFonts w:cstheme="minorHAnsi"/>
                <w:sz w:val="24"/>
                <w:szCs w:val="24"/>
              </w:rPr>
              <w:t xml:space="preserve"> </w:t>
            </w:r>
            <w:r w:rsidR="009C5829" w:rsidRPr="00406320">
              <w:rPr>
                <w:rFonts w:cstheme="minorHAnsi"/>
                <w:sz w:val="24"/>
                <w:szCs w:val="24"/>
              </w:rPr>
              <w:t xml:space="preserve">Establish the infrastructure for </w:t>
            </w:r>
            <w:r w:rsidR="009C5829">
              <w:rPr>
                <w:rFonts w:cstheme="minorHAnsi"/>
                <w:sz w:val="24"/>
                <w:szCs w:val="24"/>
              </w:rPr>
              <w:t>a</w:t>
            </w:r>
            <w:r w:rsidR="00617388">
              <w:rPr>
                <w:rFonts w:cstheme="minorHAnsi"/>
                <w:sz w:val="24"/>
                <w:szCs w:val="24"/>
              </w:rPr>
              <w:t>n</w:t>
            </w:r>
            <w:r w:rsidR="009C5829">
              <w:rPr>
                <w:rFonts w:cstheme="minorHAnsi"/>
                <w:sz w:val="24"/>
                <w:szCs w:val="24"/>
              </w:rPr>
              <w:t xml:space="preserve"> </w:t>
            </w:r>
            <w:r w:rsidR="00617388">
              <w:rPr>
                <w:rFonts w:cstheme="minorHAnsi"/>
                <w:sz w:val="24"/>
                <w:szCs w:val="24"/>
              </w:rPr>
              <w:t>IOTRC</w:t>
            </w:r>
            <w:r w:rsidR="009C5829" w:rsidRPr="00406320">
              <w:rPr>
                <w:rFonts w:cstheme="minorHAnsi"/>
                <w:sz w:val="24"/>
                <w:szCs w:val="24"/>
              </w:rPr>
              <w:t xml:space="preserve"> </w:t>
            </w:r>
            <w:r w:rsidR="009C5829" w:rsidRPr="00406320">
              <w:rPr>
                <w:rFonts w:ascii="Calibri" w:hAnsi="Calibri" w:cs="Calibri"/>
                <w:sz w:val="24"/>
                <w:szCs w:val="24"/>
              </w:rPr>
              <w:t>in the proposed service area.</w:t>
            </w:r>
          </w:p>
        </w:tc>
      </w:tr>
      <w:tr w:rsidR="00CE497F" w:rsidRPr="00406320" w14:paraId="1FDA7319" w14:textId="77777777" w:rsidTr="00513A0E">
        <w:tc>
          <w:tcPr>
            <w:tcW w:w="4765" w:type="dxa"/>
            <w:shd w:val="pct10" w:color="auto" w:fill="auto"/>
          </w:tcPr>
          <w:p w14:paraId="3F44DA02" w14:textId="77777777" w:rsidR="00CE497F" w:rsidRPr="00406320" w:rsidRDefault="00CE497F" w:rsidP="00513A0E">
            <w:pPr>
              <w:jc w:val="center"/>
              <w:rPr>
                <w:rFonts w:cstheme="minorHAnsi"/>
                <w:b/>
                <w:sz w:val="24"/>
                <w:szCs w:val="24"/>
              </w:rPr>
            </w:pPr>
            <w:r w:rsidRPr="00406320">
              <w:rPr>
                <w:rFonts w:cstheme="minorHAnsi"/>
                <w:b/>
                <w:sz w:val="24"/>
                <w:szCs w:val="24"/>
              </w:rPr>
              <w:t>Objective</w:t>
            </w:r>
          </w:p>
        </w:tc>
        <w:tc>
          <w:tcPr>
            <w:tcW w:w="4860" w:type="dxa"/>
            <w:shd w:val="pct10" w:color="auto" w:fill="auto"/>
          </w:tcPr>
          <w:p w14:paraId="4F6C5A4A" w14:textId="77777777" w:rsidR="00CE497F" w:rsidRPr="00406320" w:rsidRDefault="00CE497F" w:rsidP="00513A0E">
            <w:pPr>
              <w:jc w:val="center"/>
              <w:rPr>
                <w:rFonts w:cstheme="minorHAnsi"/>
                <w:b/>
                <w:sz w:val="24"/>
                <w:szCs w:val="24"/>
              </w:rPr>
            </w:pPr>
            <w:r w:rsidRPr="00406320">
              <w:rPr>
                <w:rFonts w:cstheme="minorHAnsi"/>
                <w:b/>
                <w:sz w:val="24"/>
                <w:szCs w:val="24"/>
              </w:rPr>
              <w:t>Activities</w:t>
            </w:r>
          </w:p>
        </w:tc>
        <w:tc>
          <w:tcPr>
            <w:tcW w:w="1620" w:type="dxa"/>
            <w:shd w:val="pct10" w:color="auto" w:fill="auto"/>
          </w:tcPr>
          <w:p w14:paraId="0AD0A160" w14:textId="77777777" w:rsidR="00CE497F" w:rsidRPr="00406320" w:rsidRDefault="00CE497F" w:rsidP="00513A0E">
            <w:pPr>
              <w:jc w:val="center"/>
              <w:rPr>
                <w:rFonts w:cstheme="minorHAnsi"/>
                <w:b/>
                <w:sz w:val="24"/>
                <w:szCs w:val="24"/>
              </w:rPr>
            </w:pPr>
            <w:r w:rsidRPr="00406320">
              <w:rPr>
                <w:rFonts w:cstheme="minorHAnsi"/>
                <w:b/>
                <w:sz w:val="24"/>
                <w:szCs w:val="24"/>
              </w:rPr>
              <w:t>Date Due By</w:t>
            </w:r>
          </w:p>
        </w:tc>
        <w:tc>
          <w:tcPr>
            <w:tcW w:w="1705" w:type="dxa"/>
            <w:shd w:val="pct10" w:color="auto" w:fill="auto"/>
          </w:tcPr>
          <w:p w14:paraId="00CBA736" w14:textId="77777777" w:rsidR="00CE497F" w:rsidRPr="00406320" w:rsidRDefault="00CE497F" w:rsidP="00513A0E">
            <w:pPr>
              <w:jc w:val="center"/>
              <w:rPr>
                <w:rFonts w:cstheme="minorHAnsi"/>
                <w:b/>
                <w:sz w:val="24"/>
                <w:szCs w:val="24"/>
              </w:rPr>
            </w:pPr>
            <w:r w:rsidRPr="00406320">
              <w:rPr>
                <w:rFonts w:cstheme="minorHAnsi"/>
                <w:b/>
                <w:sz w:val="24"/>
                <w:szCs w:val="24"/>
              </w:rPr>
              <w:t>Documentation</w:t>
            </w:r>
          </w:p>
        </w:tc>
      </w:tr>
      <w:tr w:rsidR="00CE497F" w:rsidRPr="00406320" w14:paraId="3339DB80" w14:textId="77777777" w:rsidTr="00513A0E">
        <w:tc>
          <w:tcPr>
            <w:tcW w:w="4765" w:type="dxa"/>
            <w:shd w:val="clear" w:color="auto" w:fill="auto"/>
          </w:tcPr>
          <w:p w14:paraId="037C99D3" w14:textId="1A5A6D88" w:rsidR="009C5829" w:rsidRPr="00406320" w:rsidRDefault="009C5829" w:rsidP="00617388">
            <w:pPr>
              <w:rPr>
                <w:rFonts w:cs="Calibri"/>
                <w:b/>
                <w:sz w:val="24"/>
                <w:szCs w:val="24"/>
              </w:rPr>
            </w:pPr>
            <w:r w:rsidRPr="00406320">
              <w:rPr>
                <w:rFonts w:cstheme="minorHAnsi"/>
                <w:sz w:val="24"/>
                <w:szCs w:val="24"/>
              </w:rPr>
              <w:t xml:space="preserve">By </w:t>
            </w:r>
            <w:r>
              <w:rPr>
                <w:rFonts w:cstheme="minorHAnsi"/>
                <w:sz w:val="24"/>
                <w:szCs w:val="24"/>
              </w:rPr>
              <w:t>April 1, 2018</w:t>
            </w:r>
            <w:r w:rsidRPr="00406320">
              <w:rPr>
                <w:rFonts w:cstheme="minorHAnsi"/>
                <w:sz w:val="24"/>
                <w:szCs w:val="24"/>
              </w:rPr>
              <w:t xml:space="preserve">, the </w:t>
            </w:r>
            <w:r w:rsidR="00617388">
              <w:rPr>
                <w:rFonts w:cstheme="minorHAnsi"/>
                <w:sz w:val="24"/>
                <w:szCs w:val="24"/>
              </w:rPr>
              <w:t>IOTRC</w:t>
            </w:r>
            <w:r>
              <w:rPr>
                <w:rFonts w:cstheme="minorHAnsi"/>
                <w:sz w:val="24"/>
                <w:szCs w:val="24"/>
              </w:rPr>
              <w:t xml:space="preserve"> </w:t>
            </w:r>
            <w:r w:rsidRPr="00406320">
              <w:rPr>
                <w:rFonts w:cstheme="minorHAnsi"/>
                <w:sz w:val="24"/>
                <w:szCs w:val="24"/>
              </w:rPr>
              <w:t>in</w:t>
            </w:r>
            <w:r w:rsidR="00617388">
              <w:rPr>
                <w:rFonts w:cstheme="minorHAnsi"/>
                <w:sz w:val="24"/>
                <w:szCs w:val="24"/>
              </w:rPr>
              <w:t xml:space="preserve"> </w:t>
            </w:r>
            <w:r w:rsidR="00897483">
              <w:rPr>
                <w:rFonts w:ascii="Calibri" w:hAnsi="Calibri" w:cs="Calibri"/>
                <w:sz w:val="24"/>
                <w:szCs w:val="24"/>
              </w:rPr>
              <w:t>t</w:t>
            </w:r>
            <w:r w:rsidRPr="00406320">
              <w:rPr>
                <w:rFonts w:ascii="Calibri" w:hAnsi="Calibri" w:cs="Calibri"/>
                <w:sz w:val="24"/>
                <w:szCs w:val="24"/>
              </w:rPr>
              <w:t>he proposed service area shall be fully operational and compliant with all of the requirements set for</w:t>
            </w:r>
            <w:r w:rsidR="00F31936">
              <w:rPr>
                <w:rFonts w:ascii="Calibri" w:hAnsi="Calibri" w:cs="Calibri"/>
                <w:sz w:val="24"/>
                <w:szCs w:val="24"/>
              </w:rPr>
              <w:t>th</w:t>
            </w:r>
            <w:r w:rsidRPr="00406320">
              <w:rPr>
                <w:rFonts w:ascii="Calibri" w:hAnsi="Calibri" w:cs="Calibri"/>
                <w:sz w:val="24"/>
                <w:szCs w:val="24"/>
              </w:rPr>
              <w:t xml:space="preserve"> in the RFA.</w:t>
            </w:r>
          </w:p>
        </w:tc>
        <w:tc>
          <w:tcPr>
            <w:tcW w:w="4860" w:type="dxa"/>
          </w:tcPr>
          <w:p w14:paraId="717973A1" w14:textId="430BC9E7" w:rsidR="009C5829" w:rsidRPr="00406320" w:rsidRDefault="009C5829" w:rsidP="00B52F6E">
            <w:pPr>
              <w:spacing w:after="160" w:line="259" w:lineRule="auto"/>
              <w:rPr>
                <w:rFonts w:cstheme="minorHAnsi"/>
              </w:rPr>
            </w:pPr>
            <w:r w:rsidRPr="00406320">
              <w:rPr>
                <w:rFonts w:cstheme="minorHAnsi"/>
                <w:sz w:val="24"/>
                <w:szCs w:val="24"/>
              </w:rPr>
              <w:t xml:space="preserve">Hire and train staff to perform essential duties of the </w:t>
            </w:r>
            <w:r w:rsidR="00617388">
              <w:rPr>
                <w:rFonts w:cstheme="minorHAnsi"/>
                <w:sz w:val="24"/>
                <w:szCs w:val="24"/>
              </w:rPr>
              <w:t>IOTRC</w:t>
            </w:r>
            <w:r w:rsidRPr="00406320">
              <w:rPr>
                <w:rFonts w:cstheme="minorHAnsi"/>
                <w:sz w:val="24"/>
                <w:szCs w:val="24"/>
              </w:rPr>
              <w:t>.</w:t>
            </w:r>
          </w:p>
        </w:tc>
        <w:tc>
          <w:tcPr>
            <w:tcW w:w="1620" w:type="dxa"/>
          </w:tcPr>
          <w:p w14:paraId="5B55D5EE" w14:textId="49FC434C" w:rsidR="00CE497F" w:rsidRPr="00406320" w:rsidRDefault="009C5829" w:rsidP="00513A0E">
            <w:pPr>
              <w:jc w:val="center"/>
              <w:rPr>
                <w:rFonts w:cstheme="minorHAnsi"/>
                <w:sz w:val="24"/>
                <w:szCs w:val="24"/>
              </w:rPr>
            </w:pPr>
            <w:r>
              <w:rPr>
                <w:rFonts w:cstheme="minorHAnsi"/>
                <w:sz w:val="24"/>
                <w:szCs w:val="24"/>
              </w:rPr>
              <w:t>April</w:t>
            </w:r>
            <w:r w:rsidR="00CE497F" w:rsidRPr="00406320">
              <w:rPr>
                <w:rFonts w:cstheme="minorHAnsi"/>
                <w:sz w:val="24"/>
                <w:szCs w:val="24"/>
              </w:rPr>
              <w:t xml:space="preserve"> 1, 2018</w:t>
            </w:r>
          </w:p>
        </w:tc>
        <w:tc>
          <w:tcPr>
            <w:tcW w:w="1705" w:type="dxa"/>
          </w:tcPr>
          <w:p w14:paraId="06FD01C7" w14:textId="759A0C3F" w:rsidR="00CE497F" w:rsidRPr="00406320" w:rsidRDefault="00B52F6E" w:rsidP="00B52F6E">
            <w:pPr>
              <w:jc w:val="center"/>
              <w:rPr>
                <w:rFonts w:cstheme="minorHAnsi"/>
                <w:b/>
                <w:sz w:val="24"/>
                <w:szCs w:val="24"/>
              </w:rPr>
            </w:pPr>
            <w:r>
              <w:rPr>
                <w:rFonts w:cstheme="minorHAnsi"/>
                <w:sz w:val="24"/>
                <w:szCs w:val="24"/>
              </w:rPr>
              <w:t>Quarterly</w:t>
            </w:r>
            <w:r w:rsidR="00CE497F" w:rsidRPr="00406320">
              <w:rPr>
                <w:rFonts w:cstheme="minorHAnsi"/>
                <w:sz w:val="24"/>
                <w:szCs w:val="24"/>
              </w:rPr>
              <w:t xml:space="preserve"> reports to</w:t>
            </w:r>
            <w:r w:rsidR="00EC2574" w:rsidRPr="00406320">
              <w:rPr>
                <w:rFonts w:cstheme="minorHAnsi"/>
                <w:sz w:val="24"/>
                <w:szCs w:val="24"/>
              </w:rPr>
              <w:t xml:space="preserve"> DPBH</w:t>
            </w:r>
          </w:p>
        </w:tc>
      </w:tr>
      <w:tr w:rsidR="00936D45" w:rsidRPr="00406320" w14:paraId="33D91575" w14:textId="77777777" w:rsidTr="00936D45">
        <w:trPr>
          <w:trHeight w:val="566"/>
        </w:trPr>
        <w:tc>
          <w:tcPr>
            <w:tcW w:w="12950" w:type="dxa"/>
            <w:gridSpan w:val="4"/>
            <w:shd w:val="clear" w:color="auto" w:fill="auto"/>
          </w:tcPr>
          <w:p w14:paraId="2681BE30" w14:textId="6097DD52" w:rsidR="00936D45" w:rsidRDefault="00936D45" w:rsidP="00B52F6E">
            <w:pPr>
              <w:rPr>
                <w:rFonts w:ascii="Calibri" w:hAnsi="Calibri" w:cs="Calibri"/>
                <w:sz w:val="24"/>
                <w:szCs w:val="24"/>
              </w:rPr>
            </w:pPr>
            <w:r w:rsidRPr="00406320">
              <w:rPr>
                <w:rFonts w:cstheme="minorHAnsi"/>
                <w:b/>
                <w:sz w:val="24"/>
                <w:szCs w:val="24"/>
              </w:rPr>
              <w:t>Goal III:</w:t>
            </w:r>
            <w:r w:rsidR="00DF67E8">
              <w:rPr>
                <w:rFonts w:cstheme="minorHAnsi"/>
                <w:b/>
                <w:sz w:val="24"/>
                <w:szCs w:val="24"/>
              </w:rPr>
              <w:t xml:space="preserve"> </w:t>
            </w:r>
            <w:r w:rsidR="00DF67E8">
              <w:rPr>
                <w:rFonts w:cstheme="minorHAnsi"/>
                <w:sz w:val="24"/>
                <w:szCs w:val="24"/>
              </w:rPr>
              <w:t>E</w:t>
            </w:r>
            <w:r w:rsidRPr="00406320">
              <w:rPr>
                <w:rFonts w:cstheme="minorHAnsi"/>
                <w:sz w:val="24"/>
                <w:szCs w:val="24"/>
              </w:rPr>
              <w:t xml:space="preserve">valuate process and outcomes measures for the </w:t>
            </w:r>
            <w:r w:rsidR="00617388">
              <w:rPr>
                <w:rFonts w:cstheme="minorHAnsi"/>
                <w:sz w:val="24"/>
                <w:szCs w:val="24"/>
              </w:rPr>
              <w:t>IOTRC</w:t>
            </w:r>
            <w:r w:rsidRPr="00406320">
              <w:rPr>
                <w:rFonts w:cstheme="minorHAnsi"/>
                <w:sz w:val="24"/>
                <w:szCs w:val="24"/>
              </w:rPr>
              <w:t xml:space="preserve"> </w:t>
            </w:r>
            <w:r w:rsidRPr="00406320">
              <w:rPr>
                <w:rFonts w:cs="Calibri"/>
                <w:sz w:val="24"/>
                <w:szCs w:val="24"/>
              </w:rPr>
              <w:t xml:space="preserve">for treatment and recovery services </w:t>
            </w:r>
            <w:r w:rsidRPr="00406320">
              <w:rPr>
                <w:rFonts w:ascii="Calibri" w:hAnsi="Calibri" w:cs="Calibri"/>
                <w:sz w:val="24"/>
                <w:szCs w:val="24"/>
              </w:rPr>
              <w:t xml:space="preserve">for Nevadans with opioid use disorder (OUD) in </w:t>
            </w:r>
            <w:r w:rsidR="00EC2574" w:rsidRPr="00406320">
              <w:rPr>
                <w:rFonts w:ascii="Calibri" w:hAnsi="Calibri" w:cs="Calibri"/>
                <w:sz w:val="24"/>
                <w:szCs w:val="24"/>
              </w:rPr>
              <w:t>t</w:t>
            </w:r>
            <w:r w:rsidR="007702EF" w:rsidRPr="00406320">
              <w:rPr>
                <w:rFonts w:ascii="Calibri" w:hAnsi="Calibri" w:cs="Calibri"/>
                <w:sz w:val="24"/>
                <w:szCs w:val="24"/>
              </w:rPr>
              <w:t>he proposed service area</w:t>
            </w:r>
            <w:r w:rsidRPr="00406320">
              <w:rPr>
                <w:rFonts w:ascii="Calibri" w:hAnsi="Calibri" w:cs="Calibri"/>
                <w:sz w:val="24"/>
                <w:szCs w:val="24"/>
              </w:rPr>
              <w:t>.</w:t>
            </w:r>
          </w:p>
          <w:p w14:paraId="0FD9DBFC" w14:textId="293E614A" w:rsidR="00897483" w:rsidRPr="00406320" w:rsidRDefault="00897483" w:rsidP="00B52F6E">
            <w:pPr>
              <w:rPr>
                <w:rFonts w:cstheme="minorHAnsi"/>
                <w:sz w:val="24"/>
                <w:szCs w:val="24"/>
              </w:rPr>
            </w:pPr>
          </w:p>
        </w:tc>
      </w:tr>
      <w:tr w:rsidR="00936D45" w:rsidRPr="00406320" w14:paraId="3F9C8208" w14:textId="77777777" w:rsidTr="00F3700E">
        <w:trPr>
          <w:trHeight w:val="440"/>
        </w:trPr>
        <w:tc>
          <w:tcPr>
            <w:tcW w:w="4765" w:type="dxa"/>
            <w:shd w:val="clear" w:color="auto" w:fill="D9D9D9" w:themeFill="background1" w:themeFillShade="D9"/>
          </w:tcPr>
          <w:p w14:paraId="13AA937E" w14:textId="69DE8AC8" w:rsidR="00936D45" w:rsidRPr="00406320" w:rsidRDefault="00936D45" w:rsidP="00936D45">
            <w:pPr>
              <w:jc w:val="center"/>
              <w:rPr>
                <w:rFonts w:cs="Calibri"/>
                <w:sz w:val="24"/>
                <w:szCs w:val="24"/>
              </w:rPr>
            </w:pPr>
            <w:r w:rsidRPr="00406320">
              <w:rPr>
                <w:rFonts w:cstheme="minorHAnsi"/>
                <w:b/>
                <w:sz w:val="24"/>
                <w:szCs w:val="24"/>
              </w:rPr>
              <w:lastRenderedPageBreak/>
              <w:t>Objective</w:t>
            </w:r>
          </w:p>
        </w:tc>
        <w:tc>
          <w:tcPr>
            <w:tcW w:w="4860" w:type="dxa"/>
            <w:shd w:val="clear" w:color="auto" w:fill="D9D9D9" w:themeFill="background1" w:themeFillShade="D9"/>
          </w:tcPr>
          <w:p w14:paraId="11E91162" w14:textId="197F056F" w:rsidR="00936D45" w:rsidRPr="00406320" w:rsidRDefault="00936D45" w:rsidP="00936D45">
            <w:pPr>
              <w:jc w:val="center"/>
              <w:rPr>
                <w:rFonts w:cstheme="minorHAnsi"/>
                <w:sz w:val="24"/>
                <w:szCs w:val="24"/>
              </w:rPr>
            </w:pPr>
            <w:r w:rsidRPr="00406320">
              <w:rPr>
                <w:rFonts w:cstheme="minorHAnsi"/>
                <w:b/>
                <w:sz w:val="24"/>
                <w:szCs w:val="24"/>
              </w:rPr>
              <w:t>Activities</w:t>
            </w:r>
          </w:p>
        </w:tc>
        <w:tc>
          <w:tcPr>
            <w:tcW w:w="1620" w:type="dxa"/>
            <w:shd w:val="clear" w:color="auto" w:fill="D9D9D9" w:themeFill="background1" w:themeFillShade="D9"/>
          </w:tcPr>
          <w:p w14:paraId="354C9074" w14:textId="39002095" w:rsidR="00936D45" w:rsidRPr="00406320" w:rsidRDefault="00936D45" w:rsidP="00936D45">
            <w:pPr>
              <w:jc w:val="center"/>
              <w:rPr>
                <w:rFonts w:cstheme="minorHAnsi"/>
                <w:sz w:val="24"/>
                <w:szCs w:val="24"/>
              </w:rPr>
            </w:pPr>
            <w:r w:rsidRPr="00406320">
              <w:rPr>
                <w:rFonts w:cstheme="minorHAnsi"/>
                <w:b/>
                <w:sz w:val="24"/>
                <w:szCs w:val="24"/>
              </w:rPr>
              <w:t>Date Due By</w:t>
            </w:r>
          </w:p>
        </w:tc>
        <w:tc>
          <w:tcPr>
            <w:tcW w:w="1705" w:type="dxa"/>
            <w:shd w:val="clear" w:color="auto" w:fill="D9D9D9" w:themeFill="background1" w:themeFillShade="D9"/>
          </w:tcPr>
          <w:p w14:paraId="554E804A" w14:textId="54EEC2E1" w:rsidR="00936D45" w:rsidRPr="00406320" w:rsidRDefault="00936D45" w:rsidP="00936D45">
            <w:pPr>
              <w:jc w:val="center"/>
              <w:rPr>
                <w:rFonts w:cstheme="minorHAnsi"/>
                <w:sz w:val="24"/>
                <w:szCs w:val="24"/>
              </w:rPr>
            </w:pPr>
            <w:r w:rsidRPr="00406320">
              <w:rPr>
                <w:rFonts w:cstheme="minorHAnsi"/>
                <w:b/>
                <w:sz w:val="24"/>
                <w:szCs w:val="24"/>
              </w:rPr>
              <w:t>Documentation</w:t>
            </w:r>
          </w:p>
        </w:tc>
      </w:tr>
      <w:tr w:rsidR="00936D45" w:rsidRPr="00406320" w14:paraId="05C0FA15" w14:textId="77777777" w:rsidTr="005156B4">
        <w:trPr>
          <w:trHeight w:val="863"/>
        </w:trPr>
        <w:tc>
          <w:tcPr>
            <w:tcW w:w="4765" w:type="dxa"/>
            <w:shd w:val="clear" w:color="auto" w:fill="auto"/>
          </w:tcPr>
          <w:p w14:paraId="42BDAD6B" w14:textId="0C3498C8" w:rsidR="00936D45" w:rsidRPr="00897483" w:rsidRDefault="00936D45" w:rsidP="003D5037">
            <w:pPr>
              <w:rPr>
                <w:rFonts w:ascii="Calibri" w:hAnsi="Calibri" w:cs="Calibri"/>
                <w:sz w:val="24"/>
                <w:szCs w:val="24"/>
              </w:rPr>
            </w:pPr>
            <w:r w:rsidRPr="00406320">
              <w:rPr>
                <w:rFonts w:cs="Calibri"/>
                <w:sz w:val="24"/>
                <w:szCs w:val="24"/>
              </w:rPr>
              <w:t xml:space="preserve">By February 1, 2018 the </w:t>
            </w:r>
            <w:r w:rsidR="00617388">
              <w:rPr>
                <w:rFonts w:cs="Calibri"/>
                <w:sz w:val="24"/>
                <w:szCs w:val="24"/>
              </w:rPr>
              <w:t>IOTRC</w:t>
            </w:r>
            <w:r w:rsidRPr="00406320">
              <w:rPr>
                <w:rFonts w:cs="Calibri"/>
                <w:sz w:val="24"/>
                <w:szCs w:val="24"/>
              </w:rPr>
              <w:t xml:space="preserve"> in</w:t>
            </w:r>
            <w:r w:rsidRPr="00406320">
              <w:rPr>
                <w:rFonts w:cs="Calibri"/>
                <w:b/>
                <w:sz w:val="24"/>
                <w:szCs w:val="24"/>
              </w:rPr>
              <w:t xml:space="preserve"> </w:t>
            </w:r>
            <w:r w:rsidR="003D5037">
              <w:rPr>
                <w:rFonts w:cs="Calibri"/>
                <w:sz w:val="24"/>
                <w:szCs w:val="24"/>
              </w:rPr>
              <w:t>th</w:t>
            </w:r>
            <w:r w:rsidR="007702EF" w:rsidRPr="00406320">
              <w:rPr>
                <w:rFonts w:ascii="Calibri" w:hAnsi="Calibri" w:cs="Calibri"/>
                <w:sz w:val="24"/>
                <w:szCs w:val="24"/>
              </w:rPr>
              <w:t>e proposed service area</w:t>
            </w:r>
            <w:r w:rsidRPr="00406320">
              <w:rPr>
                <w:rFonts w:ascii="Calibri" w:hAnsi="Calibri" w:cs="Calibri"/>
                <w:sz w:val="24"/>
                <w:szCs w:val="24"/>
              </w:rPr>
              <w:t xml:space="preserve"> will </w:t>
            </w:r>
            <w:r w:rsidR="00617388">
              <w:rPr>
                <w:rFonts w:ascii="Calibri" w:hAnsi="Calibri" w:cs="Calibri"/>
                <w:sz w:val="24"/>
                <w:szCs w:val="24"/>
              </w:rPr>
              <w:t>collect</w:t>
            </w:r>
            <w:r w:rsidRPr="00406320">
              <w:rPr>
                <w:rFonts w:ascii="Calibri" w:hAnsi="Calibri" w:cs="Calibri"/>
                <w:sz w:val="24"/>
                <w:szCs w:val="24"/>
              </w:rPr>
              <w:t xml:space="preserve"> the </w:t>
            </w:r>
            <w:r w:rsidR="003F12AA" w:rsidRPr="00406320">
              <w:rPr>
                <w:rFonts w:ascii="Calibri" w:hAnsi="Calibri" w:cs="Calibri"/>
                <w:sz w:val="24"/>
                <w:szCs w:val="24"/>
              </w:rPr>
              <w:t>required performance measures an</w:t>
            </w:r>
            <w:r w:rsidR="00B52F6E">
              <w:rPr>
                <w:rFonts w:ascii="Calibri" w:hAnsi="Calibri" w:cs="Calibri"/>
                <w:sz w:val="24"/>
                <w:szCs w:val="24"/>
              </w:rPr>
              <w:t xml:space="preserve">d reporting them to </w:t>
            </w:r>
            <w:r w:rsidR="00617388">
              <w:rPr>
                <w:rFonts w:ascii="Calibri" w:hAnsi="Calibri" w:cs="Calibri"/>
                <w:sz w:val="24"/>
                <w:szCs w:val="24"/>
              </w:rPr>
              <w:t xml:space="preserve">the Division. </w:t>
            </w:r>
          </w:p>
        </w:tc>
        <w:tc>
          <w:tcPr>
            <w:tcW w:w="4860" w:type="dxa"/>
            <w:shd w:val="clear" w:color="auto" w:fill="auto"/>
          </w:tcPr>
          <w:p w14:paraId="16B724C7" w14:textId="77777777" w:rsidR="00936D45" w:rsidRPr="00406320" w:rsidRDefault="00936D45" w:rsidP="00936D45">
            <w:pPr>
              <w:spacing w:after="160" w:line="259" w:lineRule="auto"/>
              <w:rPr>
                <w:rFonts w:cstheme="minorHAnsi"/>
                <w:sz w:val="24"/>
                <w:szCs w:val="24"/>
              </w:rPr>
            </w:pPr>
            <w:r w:rsidRPr="00406320">
              <w:rPr>
                <w:rFonts w:cstheme="minorHAnsi"/>
                <w:sz w:val="24"/>
                <w:szCs w:val="24"/>
              </w:rPr>
              <w:t>Data collection, monitoring, and reporting</w:t>
            </w:r>
          </w:p>
          <w:p w14:paraId="01B2AEC0" w14:textId="77777777" w:rsidR="00936D45" w:rsidRPr="00406320" w:rsidRDefault="00936D45" w:rsidP="00936D45">
            <w:pPr>
              <w:rPr>
                <w:rFonts w:cstheme="minorHAnsi"/>
                <w:sz w:val="24"/>
                <w:szCs w:val="24"/>
              </w:rPr>
            </w:pPr>
          </w:p>
        </w:tc>
        <w:tc>
          <w:tcPr>
            <w:tcW w:w="1620" w:type="dxa"/>
            <w:shd w:val="clear" w:color="auto" w:fill="auto"/>
          </w:tcPr>
          <w:p w14:paraId="3EE6BD2A" w14:textId="0B0AA370" w:rsidR="00936D45" w:rsidRPr="00406320" w:rsidRDefault="00936D45" w:rsidP="00936D45">
            <w:pPr>
              <w:jc w:val="center"/>
              <w:rPr>
                <w:rFonts w:cstheme="minorHAnsi"/>
                <w:sz w:val="24"/>
                <w:szCs w:val="24"/>
              </w:rPr>
            </w:pPr>
            <w:r w:rsidRPr="00406320">
              <w:rPr>
                <w:rFonts w:cstheme="minorHAnsi"/>
                <w:sz w:val="24"/>
                <w:szCs w:val="24"/>
              </w:rPr>
              <w:t>February 1, 2018</w:t>
            </w:r>
          </w:p>
        </w:tc>
        <w:tc>
          <w:tcPr>
            <w:tcW w:w="1705" w:type="dxa"/>
            <w:shd w:val="clear" w:color="auto" w:fill="auto"/>
          </w:tcPr>
          <w:p w14:paraId="322CBB8E" w14:textId="26237213" w:rsidR="00936D45" w:rsidRPr="00406320" w:rsidRDefault="00B52F6E" w:rsidP="00B52F6E">
            <w:pPr>
              <w:jc w:val="center"/>
              <w:rPr>
                <w:rFonts w:cstheme="minorHAnsi"/>
                <w:sz w:val="24"/>
                <w:szCs w:val="24"/>
              </w:rPr>
            </w:pPr>
            <w:r>
              <w:rPr>
                <w:rFonts w:cstheme="minorHAnsi"/>
                <w:sz w:val="24"/>
                <w:szCs w:val="24"/>
              </w:rPr>
              <w:t>Quarterly</w:t>
            </w:r>
            <w:r w:rsidR="00936D45" w:rsidRPr="00406320">
              <w:rPr>
                <w:rFonts w:cstheme="minorHAnsi"/>
                <w:sz w:val="24"/>
                <w:szCs w:val="24"/>
              </w:rPr>
              <w:t xml:space="preserve"> reports to </w:t>
            </w:r>
            <w:r w:rsidR="00EC2574" w:rsidRPr="00406320">
              <w:rPr>
                <w:rFonts w:cstheme="minorHAnsi"/>
                <w:sz w:val="24"/>
                <w:szCs w:val="24"/>
              </w:rPr>
              <w:t>DPBH</w:t>
            </w:r>
          </w:p>
          <w:p w14:paraId="34F3BDB1" w14:textId="61D4FE8D" w:rsidR="00936D45" w:rsidRPr="00406320" w:rsidRDefault="00936D45" w:rsidP="00C27D62">
            <w:pPr>
              <w:rPr>
                <w:rFonts w:cstheme="minorHAnsi"/>
                <w:sz w:val="24"/>
                <w:szCs w:val="24"/>
              </w:rPr>
            </w:pPr>
          </w:p>
        </w:tc>
      </w:tr>
    </w:tbl>
    <w:p w14:paraId="0BCB2F6E" w14:textId="77777777" w:rsidR="004F7E79" w:rsidRDefault="00596154" w:rsidP="004F7E79">
      <w:pPr>
        <w:spacing w:after="120" w:line="240" w:lineRule="auto"/>
        <w:contextualSpacing/>
        <w:rPr>
          <w:rFonts w:cstheme="minorHAnsi"/>
          <w:sz w:val="24"/>
          <w:szCs w:val="24"/>
        </w:rPr>
      </w:pPr>
      <w:r w:rsidRPr="000A1E16">
        <w:rPr>
          <w:rFonts w:cstheme="minorHAnsi"/>
          <w:b/>
          <w:sz w:val="24"/>
          <w:szCs w:val="24"/>
        </w:rPr>
        <w:t xml:space="preserve">Documentation: </w:t>
      </w:r>
      <w:r w:rsidR="004F7E79">
        <w:rPr>
          <w:rFonts w:cstheme="minorHAnsi"/>
          <w:sz w:val="24"/>
          <w:szCs w:val="24"/>
        </w:rPr>
        <w:t>Quarterly</w:t>
      </w:r>
      <w:r w:rsidRPr="000A1E16">
        <w:rPr>
          <w:rFonts w:cstheme="minorHAnsi"/>
          <w:sz w:val="24"/>
          <w:szCs w:val="24"/>
        </w:rPr>
        <w:t xml:space="preserve"> reports will be submitted throughout the project period, the format of which shall be determined during final award negotiations by the DPBH, in collaboration with the applicant.</w:t>
      </w:r>
    </w:p>
    <w:p w14:paraId="495DC6E8" w14:textId="0CE746A3" w:rsidR="00596154" w:rsidRDefault="00596154" w:rsidP="004F7E79">
      <w:pPr>
        <w:spacing w:after="120" w:line="240" w:lineRule="auto"/>
        <w:contextualSpacing/>
        <w:rPr>
          <w:rFonts w:cstheme="minorHAnsi"/>
        </w:rPr>
      </w:pPr>
      <w:r w:rsidRPr="00B3074D">
        <w:rPr>
          <w:rFonts w:cstheme="minorHAnsi"/>
        </w:rPr>
        <w:t xml:space="preserve"> </w:t>
      </w:r>
    </w:p>
    <w:tbl>
      <w:tblPr>
        <w:tblStyle w:val="TableGrid"/>
        <w:tblW w:w="0" w:type="auto"/>
        <w:tblLook w:val="04A0" w:firstRow="1" w:lastRow="0" w:firstColumn="1" w:lastColumn="0" w:noHBand="0" w:noVBand="1"/>
      </w:tblPr>
      <w:tblGrid>
        <w:gridCol w:w="12950"/>
      </w:tblGrid>
      <w:tr w:rsidR="00596154" w14:paraId="1C6C9544" w14:textId="77777777" w:rsidTr="00897483">
        <w:trPr>
          <w:trHeight w:val="521"/>
        </w:trPr>
        <w:tc>
          <w:tcPr>
            <w:tcW w:w="12950" w:type="dxa"/>
            <w:shd w:val="clear" w:color="auto" w:fill="8EAADB" w:themeFill="accent5" w:themeFillTint="99"/>
          </w:tcPr>
          <w:p w14:paraId="2DA48AC6" w14:textId="77777777" w:rsidR="00596154" w:rsidRPr="00991785" w:rsidRDefault="00596154" w:rsidP="00897483">
            <w:pPr>
              <w:spacing w:before="120" w:after="120"/>
              <w:jc w:val="center"/>
              <w:rPr>
                <w:rFonts w:cstheme="minorHAnsi"/>
                <w:sz w:val="28"/>
                <w:szCs w:val="28"/>
              </w:rPr>
            </w:pPr>
            <w:r w:rsidRPr="00991785">
              <w:rPr>
                <w:rFonts w:ascii="Calibri" w:hAnsi="Calibri" w:cs="Calibri"/>
                <w:b/>
                <w:sz w:val="28"/>
                <w:szCs w:val="28"/>
              </w:rPr>
              <w:t>Data Collection and Performance Measures</w:t>
            </w:r>
          </w:p>
        </w:tc>
      </w:tr>
    </w:tbl>
    <w:p w14:paraId="0CA7022F" w14:textId="77777777" w:rsidR="00596154" w:rsidRDefault="00596154" w:rsidP="00897483">
      <w:pPr>
        <w:spacing w:after="0"/>
        <w:rPr>
          <w:rFonts w:cstheme="minorHAnsi"/>
          <w:b/>
          <w:sz w:val="24"/>
          <w:szCs w:val="24"/>
        </w:rPr>
      </w:pPr>
    </w:p>
    <w:p w14:paraId="7E0B8C8D" w14:textId="77777777" w:rsidR="00596154" w:rsidRPr="00406320" w:rsidRDefault="00596154" w:rsidP="00596154">
      <w:pPr>
        <w:rPr>
          <w:rFonts w:ascii="Calibri" w:hAnsi="Calibri" w:cs="Calibri"/>
          <w:sz w:val="24"/>
          <w:szCs w:val="24"/>
        </w:rPr>
      </w:pPr>
      <w:r w:rsidRPr="00406320">
        <w:rPr>
          <w:rFonts w:cstheme="minorHAnsi"/>
          <w:b/>
          <w:sz w:val="24"/>
          <w:szCs w:val="24"/>
        </w:rPr>
        <w:t>Required Performance Measures</w:t>
      </w:r>
      <w:r>
        <w:rPr>
          <w:rFonts w:cstheme="minorHAnsi"/>
          <w:b/>
          <w:sz w:val="24"/>
          <w:szCs w:val="24"/>
        </w:rPr>
        <w:t>:</w:t>
      </w:r>
    </w:p>
    <w:p w14:paraId="4FBFDBAE" w14:textId="667952FB" w:rsidR="00897483" w:rsidRPr="00897483" w:rsidRDefault="00596154" w:rsidP="00B31B6C">
      <w:pPr>
        <w:pStyle w:val="ListParagraph"/>
        <w:numPr>
          <w:ilvl w:val="0"/>
          <w:numId w:val="9"/>
        </w:numPr>
        <w:spacing w:after="120"/>
        <w:ind w:left="540"/>
        <w:contextualSpacing w:val="0"/>
        <w:rPr>
          <w:rFonts w:ascii="Calibri" w:hAnsi="Calibri" w:cs="Calibri"/>
          <w:sz w:val="24"/>
          <w:szCs w:val="24"/>
        </w:rPr>
      </w:pPr>
      <w:r w:rsidRPr="00897483">
        <w:rPr>
          <w:rFonts w:ascii="Calibri" w:hAnsi="Calibri" w:cs="Calibri"/>
          <w:sz w:val="24"/>
          <w:szCs w:val="24"/>
        </w:rPr>
        <w:t xml:space="preserve">The </w:t>
      </w:r>
      <w:r w:rsidR="009C5829" w:rsidRPr="00897483">
        <w:rPr>
          <w:rFonts w:ascii="Calibri" w:hAnsi="Calibri" w:cs="Calibri"/>
          <w:sz w:val="24"/>
          <w:szCs w:val="24"/>
        </w:rPr>
        <w:t>Subgrantee</w:t>
      </w:r>
      <w:r w:rsidRPr="00897483">
        <w:rPr>
          <w:rFonts w:ascii="Calibri" w:hAnsi="Calibri" w:cs="Calibri"/>
          <w:sz w:val="24"/>
          <w:szCs w:val="24"/>
        </w:rPr>
        <w:t xml:space="preserve"> shall collect all </w:t>
      </w:r>
      <w:r w:rsidR="004F7E79" w:rsidRPr="00897483">
        <w:rPr>
          <w:rFonts w:ascii="Calibri" w:hAnsi="Calibri" w:cs="Calibri"/>
          <w:sz w:val="24"/>
          <w:szCs w:val="24"/>
        </w:rPr>
        <w:t>data elements for the Nevada OUD</w:t>
      </w:r>
      <w:r w:rsidRPr="00897483">
        <w:rPr>
          <w:rFonts w:ascii="Calibri" w:hAnsi="Calibri" w:cs="Calibri"/>
          <w:sz w:val="24"/>
          <w:szCs w:val="24"/>
        </w:rPr>
        <w:t xml:space="preserve"> patients identified below. These data elements shall be collected and reported </w:t>
      </w:r>
      <w:r w:rsidR="009C5829" w:rsidRPr="00897483">
        <w:rPr>
          <w:rFonts w:ascii="Calibri" w:hAnsi="Calibri" w:cs="Calibri"/>
          <w:sz w:val="24"/>
          <w:szCs w:val="24"/>
        </w:rPr>
        <w:t>quarterly</w:t>
      </w:r>
      <w:r w:rsidRPr="00897483">
        <w:rPr>
          <w:rFonts w:ascii="Calibri" w:hAnsi="Calibri" w:cs="Calibri"/>
          <w:sz w:val="24"/>
          <w:szCs w:val="24"/>
        </w:rPr>
        <w:t xml:space="preserve"> to the DPBH.  </w:t>
      </w:r>
    </w:p>
    <w:p w14:paraId="19298D9B" w14:textId="77777777" w:rsidR="00897483" w:rsidRDefault="009C5829" w:rsidP="00B31B6C">
      <w:pPr>
        <w:pStyle w:val="ListParagraph"/>
        <w:numPr>
          <w:ilvl w:val="1"/>
          <w:numId w:val="9"/>
        </w:numPr>
        <w:spacing w:after="120"/>
        <w:ind w:left="1170"/>
        <w:contextualSpacing w:val="0"/>
        <w:rPr>
          <w:rFonts w:ascii="Calibri" w:hAnsi="Calibri" w:cs="Calibri"/>
          <w:sz w:val="24"/>
          <w:szCs w:val="24"/>
        </w:rPr>
      </w:pPr>
      <w:r w:rsidRPr="00897483">
        <w:rPr>
          <w:rFonts w:ascii="Calibri" w:hAnsi="Calibri" w:cs="Calibri"/>
          <w:sz w:val="24"/>
          <w:szCs w:val="24"/>
        </w:rPr>
        <w:t>Treatment Episode Data (TEDs);</w:t>
      </w:r>
    </w:p>
    <w:p w14:paraId="55D71C42" w14:textId="08A429CC" w:rsidR="00897483" w:rsidRDefault="00596154" w:rsidP="00B31B6C">
      <w:pPr>
        <w:pStyle w:val="ListParagraph"/>
        <w:numPr>
          <w:ilvl w:val="1"/>
          <w:numId w:val="9"/>
        </w:numPr>
        <w:spacing w:after="120"/>
        <w:ind w:left="1170"/>
        <w:contextualSpacing w:val="0"/>
        <w:rPr>
          <w:rFonts w:ascii="Calibri" w:hAnsi="Calibri" w:cs="Calibri"/>
          <w:sz w:val="24"/>
          <w:szCs w:val="24"/>
        </w:rPr>
      </w:pPr>
      <w:r w:rsidRPr="00897483">
        <w:rPr>
          <w:rFonts w:ascii="Calibri" w:hAnsi="Calibri" w:cs="Calibri"/>
          <w:sz w:val="24"/>
          <w:szCs w:val="24"/>
        </w:rPr>
        <w:t>Number of people who receive OUD treatment</w:t>
      </w:r>
      <w:r w:rsidR="001B72D3">
        <w:rPr>
          <w:rFonts w:ascii="Calibri" w:hAnsi="Calibri" w:cs="Calibri"/>
          <w:sz w:val="24"/>
          <w:szCs w:val="24"/>
        </w:rPr>
        <w:t xml:space="preserve"> by race and ethnicity</w:t>
      </w:r>
      <w:r w:rsidRPr="00897483">
        <w:rPr>
          <w:rFonts w:ascii="Calibri" w:hAnsi="Calibri" w:cs="Calibri"/>
          <w:sz w:val="24"/>
          <w:szCs w:val="24"/>
        </w:rPr>
        <w:t xml:space="preserve">; </w:t>
      </w:r>
    </w:p>
    <w:p w14:paraId="2E87DB29" w14:textId="1CE420D9" w:rsidR="00897483" w:rsidRDefault="00596154" w:rsidP="00B31B6C">
      <w:pPr>
        <w:pStyle w:val="ListParagraph"/>
        <w:numPr>
          <w:ilvl w:val="1"/>
          <w:numId w:val="9"/>
        </w:numPr>
        <w:spacing w:after="120"/>
        <w:ind w:left="1170"/>
        <w:contextualSpacing w:val="0"/>
        <w:rPr>
          <w:rFonts w:ascii="Calibri" w:hAnsi="Calibri" w:cs="Calibri"/>
          <w:sz w:val="24"/>
          <w:szCs w:val="24"/>
        </w:rPr>
      </w:pPr>
      <w:r w:rsidRPr="00897483">
        <w:rPr>
          <w:rFonts w:ascii="Calibri" w:hAnsi="Calibri" w:cs="Calibri"/>
          <w:sz w:val="24"/>
          <w:szCs w:val="24"/>
        </w:rPr>
        <w:t>Number of people who receive OUD recovery services</w:t>
      </w:r>
      <w:r w:rsidR="001B72D3">
        <w:rPr>
          <w:rFonts w:ascii="Calibri" w:hAnsi="Calibri" w:cs="Calibri"/>
          <w:sz w:val="24"/>
          <w:szCs w:val="24"/>
        </w:rPr>
        <w:t xml:space="preserve"> by race and ethnicity</w:t>
      </w:r>
      <w:r w:rsidRPr="00897483">
        <w:rPr>
          <w:rFonts w:ascii="Calibri" w:hAnsi="Calibri" w:cs="Calibri"/>
          <w:sz w:val="24"/>
          <w:szCs w:val="24"/>
        </w:rPr>
        <w:t xml:space="preserve">; </w:t>
      </w:r>
    </w:p>
    <w:p w14:paraId="4CA410E8" w14:textId="77777777" w:rsidR="00897483" w:rsidRDefault="00596154" w:rsidP="00B31B6C">
      <w:pPr>
        <w:pStyle w:val="ListParagraph"/>
        <w:numPr>
          <w:ilvl w:val="1"/>
          <w:numId w:val="9"/>
        </w:numPr>
        <w:spacing w:after="120"/>
        <w:ind w:left="1170"/>
        <w:contextualSpacing w:val="0"/>
        <w:rPr>
          <w:rFonts w:ascii="Calibri" w:hAnsi="Calibri" w:cs="Calibri"/>
          <w:sz w:val="24"/>
          <w:szCs w:val="24"/>
        </w:rPr>
      </w:pPr>
      <w:r w:rsidRPr="00897483">
        <w:rPr>
          <w:rFonts w:ascii="Calibri" w:hAnsi="Calibri" w:cs="Calibri"/>
          <w:sz w:val="24"/>
          <w:szCs w:val="24"/>
        </w:rPr>
        <w:t xml:space="preserve">Number of providers implementing MAT; Contractor’s Name [INSERT CONTRACT #] </w:t>
      </w:r>
    </w:p>
    <w:p w14:paraId="323307F8" w14:textId="77777777" w:rsidR="00897483" w:rsidRDefault="00596154" w:rsidP="00B31B6C">
      <w:pPr>
        <w:pStyle w:val="ListParagraph"/>
        <w:numPr>
          <w:ilvl w:val="1"/>
          <w:numId w:val="9"/>
        </w:numPr>
        <w:spacing w:after="120"/>
        <w:ind w:left="1170"/>
        <w:contextualSpacing w:val="0"/>
        <w:rPr>
          <w:rFonts w:ascii="Calibri" w:hAnsi="Calibri" w:cs="Calibri"/>
          <w:sz w:val="24"/>
          <w:szCs w:val="24"/>
        </w:rPr>
      </w:pPr>
      <w:r w:rsidRPr="00897483">
        <w:rPr>
          <w:rFonts w:ascii="Calibri" w:hAnsi="Calibri" w:cs="Calibri"/>
          <w:sz w:val="24"/>
          <w:szCs w:val="24"/>
        </w:rPr>
        <w:t>Number of coordinated care agreements in place [INSERT ORGANIZATION NAME AND/OR CONTRACTOR]</w:t>
      </w:r>
    </w:p>
    <w:p w14:paraId="3753C7BB" w14:textId="77777777" w:rsidR="00897483" w:rsidRDefault="00596154" w:rsidP="00B31B6C">
      <w:pPr>
        <w:pStyle w:val="ListParagraph"/>
        <w:numPr>
          <w:ilvl w:val="1"/>
          <w:numId w:val="9"/>
        </w:numPr>
        <w:spacing w:after="120"/>
        <w:ind w:left="1170"/>
        <w:contextualSpacing w:val="0"/>
        <w:rPr>
          <w:rFonts w:ascii="Calibri" w:hAnsi="Calibri" w:cs="Calibri"/>
          <w:sz w:val="24"/>
          <w:szCs w:val="24"/>
        </w:rPr>
      </w:pPr>
      <w:r w:rsidRPr="00897483">
        <w:rPr>
          <w:rFonts w:ascii="Calibri" w:hAnsi="Calibri" w:cs="Calibri"/>
          <w:sz w:val="24"/>
          <w:szCs w:val="24"/>
        </w:rPr>
        <w:t xml:space="preserve">Number of OUD prevention and treatment providers trained, including nurse practitioners, physician assistants, physicians, nurses, counselors, social workers, and </w:t>
      </w:r>
      <w:r w:rsidR="004F7E79" w:rsidRPr="00897483">
        <w:rPr>
          <w:rFonts w:ascii="Calibri" w:hAnsi="Calibri" w:cs="Calibri"/>
          <w:sz w:val="24"/>
          <w:szCs w:val="24"/>
        </w:rPr>
        <w:t>care coordinators</w:t>
      </w:r>
      <w:r w:rsidRPr="00897483">
        <w:rPr>
          <w:rFonts w:ascii="Calibri" w:hAnsi="Calibri" w:cs="Calibri"/>
          <w:sz w:val="24"/>
          <w:szCs w:val="24"/>
        </w:rPr>
        <w:t xml:space="preserve">; and </w:t>
      </w:r>
    </w:p>
    <w:p w14:paraId="28543159" w14:textId="2422253B" w:rsidR="00596154" w:rsidRPr="00897483" w:rsidRDefault="00596154" w:rsidP="00B31B6C">
      <w:pPr>
        <w:pStyle w:val="ListParagraph"/>
        <w:numPr>
          <w:ilvl w:val="1"/>
          <w:numId w:val="9"/>
        </w:numPr>
        <w:spacing w:after="120"/>
        <w:ind w:left="1170"/>
        <w:contextualSpacing w:val="0"/>
        <w:rPr>
          <w:rFonts w:ascii="Calibri" w:hAnsi="Calibri" w:cs="Calibri"/>
          <w:sz w:val="24"/>
          <w:szCs w:val="24"/>
        </w:rPr>
      </w:pPr>
      <w:r w:rsidRPr="00897483">
        <w:rPr>
          <w:rFonts w:ascii="Calibri" w:hAnsi="Calibri" w:cs="Calibri"/>
          <w:sz w:val="24"/>
          <w:szCs w:val="24"/>
        </w:rPr>
        <w:t xml:space="preserve">Naloxone data including the number of prescriptions provided to patients or family members, number of units distributed, and overdose reversals. </w:t>
      </w:r>
    </w:p>
    <w:p w14:paraId="46BF77E1" w14:textId="77777777" w:rsidR="00B74EEF" w:rsidRDefault="00596154" w:rsidP="00B31B6C">
      <w:pPr>
        <w:pStyle w:val="ListParagraph"/>
        <w:numPr>
          <w:ilvl w:val="0"/>
          <w:numId w:val="9"/>
        </w:numPr>
        <w:spacing w:after="120"/>
        <w:ind w:left="547"/>
        <w:contextualSpacing w:val="0"/>
        <w:rPr>
          <w:rFonts w:ascii="Calibri" w:hAnsi="Calibri" w:cs="Calibri"/>
          <w:sz w:val="24"/>
          <w:szCs w:val="24"/>
        </w:rPr>
      </w:pPr>
      <w:r w:rsidRPr="00B74EEF">
        <w:rPr>
          <w:rFonts w:ascii="Calibri" w:hAnsi="Calibri" w:cs="Calibri"/>
          <w:sz w:val="24"/>
          <w:szCs w:val="24"/>
        </w:rPr>
        <w:lastRenderedPageBreak/>
        <w:t xml:space="preserve">In addition to collecting the data identified above, the </w:t>
      </w:r>
      <w:r w:rsidR="009C5829" w:rsidRPr="00B74EEF">
        <w:rPr>
          <w:rFonts w:ascii="Calibri" w:hAnsi="Calibri" w:cs="Calibri"/>
          <w:sz w:val="24"/>
          <w:szCs w:val="24"/>
        </w:rPr>
        <w:t>Subgrantee</w:t>
      </w:r>
      <w:r w:rsidRPr="00B74EEF">
        <w:rPr>
          <w:rFonts w:ascii="Calibri" w:hAnsi="Calibri" w:cs="Calibri"/>
          <w:sz w:val="24"/>
          <w:szCs w:val="24"/>
        </w:rPr>
        <w:t xml:space="preserve"> shall identify and track additional metrics aimed at quality improvements of patient care</w:t>
      </w:r>
      <w:r w:rsidR="009C5829" w:rsidRPr="00B74EEF">
        <w:rPr>
          <w:rFonts w:ascii="Calibri" w:hAnsi="Calibri" w:cs="Calibri"/>
          <w:sz w:val="24"/>
          <w:szCs w:val="24"/>
        </w:rPr>
        <w:t xml:space="preserve"> as designated by DPBH</w:t>
      </w:r>
      <w:r w:rsidRPr="00B74EEF">
        <w:rPr>
          <w:rFonts w:ascii="Calibri" w:hAnsi="Calibri" w:cs="Calibri"/>
          <w:sz w:val="24"/>
          <w:szCs w:val="24"/>
        </w:rPr>
        <w:t xml:space="preserve">. </w:t>
      </w:r>
    </w:p>
    <w:p w14:paraId="28279547" w14:textId="3C9A746B" w:rsidR="006E329B" w:rsidRPr="00B74EEF" w:rsidRDefault="00596154" w:rsidP="00B31B6C">
      <w:pPr>
        <w:pStyle w:val="ListParagraph"/>
        <w:numPr>
          <w:ilvl w:val="0"/>
          <w:numId w:val="9"/>
        </w:numPr>
        <w:ind w:left="540"/>
        <w:rPr>
          <w:rFonts w:ascii="Calibri" w:hAnsi="Calibri" w:cs="Calibri"/>
          <w:sz w:val="24"/>
          <w:szCs w:val="24"/>
        </w:rPr>
        <w:sectPr w:rsidR="006E329B" w:rsidRPr="00B74EEF" w:rsidSect="005F534B">
          <w:pgSz w:w="15840" w:h="12240" w:orient="landscape"/>
          <w:pgMar w:top="720" w:right="1440" w:bottom="720" w:left="1440" w:header="720" w:footer="720" w:gutter="0"/>
          <w:cols w:space="720"/>
          <w:titlePg/>
          <w:docGrid w:linePitch="360"/>
        </w:sectPr>
      </w:pPr>
      <w:r w:rsidRPr="00B74EEF">
        <w:rPr>
          <w:rFonts w:ascii="Calibri" w:hAnsi="Calibri" w:cs="Calibri"/>
          <w:sz w:val="24"/>
          <w:szCs w:val="24"/>
        </w:rPr>
        <w:t xml:space="preserve">The </w:t>
      </w:r>
      <w:r w:rsidR="009C5829" w:rsidRPr="00B74EEF">
        <w:rPr>
          <w:rFonts w:ascii="Calibri" w:hAnsi="Calibri" w:cs="Calibri"/>
          <w:sz w:val="24"/>
          <w:szCs w:val="24"/>
        </w:rPr>
        <w:t>Subgrantee</w:t>
      </w:r>
      <w:r w:rsidRPr="00B74EEF">
        <w:rPr>
          <w:rFonts w:ascii="Calibri" w:hAnsi="Calibri" w:cs="Calibri"/>
          <w:sz w:val="24"/>
          <w:szCs w:val="24"/>
        </w:rPr>
        <w:t xml:space="preserve"> shall report on the identified measures and the quality improvement activities aimed at improving performance on these measures in the </w:t>
      </w:r>
      <w:r w:rsidR="009C5829" w:rsidRPr="00B74EEF">
        <w:rPr>
          <w:rFonts w:ascii="Calibri" w:hAnsi="Calibri" w:cs="Calibri"/>
          <w:sz w:val="24"/>
          <w:szCs w:val="24"/>
        </w:rPr>
        <w:t>quarterly</w:t>
      </w:r>
      <w:r w:rsidR="00CE7360" w:rsidRPr="00B74EEF">
        <w:rPr>
          <w:rFonts w:ascii="Calibri" w:hAnsi="Calibri" w:cs="Calibri"/>
          <w:sz w:val="24"/>
          <w:szCs w:val="24"/>
        </w:rPr>
        <w:t xml:space="preserve"> reports for submission to DPBH.</w:t>
      </w:r>
    </w:p>
    <w:tbl>
      <w:tblPr>
        <w:tblStyle w:val="TableGrid"/>
        <w:tblpPr w:leftFromText="180" w:rightFromText="180" w:vertAnchor="text" w:horzAnchor="margin" w:tblpY="-500"/>
        <w:tblW w:w="0" w:type="auto"/>
        <w:shd w:val="clear" w:color="auto" w:fill="FFD966" w:themeFill="accent4" w:themeFillTint="99"/>
        <w:tblLook w:val="04A0" w:firstRow="1" w:lastRow="0" w:firstColumn="1" w:lastColumn="0" w:noHBand="0" w:noVBand="1"/>
      </w:tblPr>
      <w:tblGrid>
        <w:gridCol w:w="9350"/>
      </w:tblGrid>
      <w:tr w:rsidR="00C92DBF" w:rsidRPr="00F27E2D" w14:paraId="5CC0A6FC" w14:textId="77777777" w:rsidTr="00C92DBF">
        <w:tc>
          <w:tcPr>
            <w:tcW w:w="9350" w:type="dxa"/>
            <w:shd w:val="clear" w:color="auto" w:fill="8EAADB" w:themeFill="accent5" w:themeFillTint="99"/>
          </w:tcPr>
          <w:p w14:paraId="426FF96D" w14:textId="71749727" w:rsidR="00C92DBF" w:rsidRPr="00F27E2D" w:rsidRDefault="00C92DBF" w:rsidP="00CE7360">
            <w:pPr>
              <w:jc w:val="center"/>
              <w:rPr>
                <w:rFonts w:cstheme="minorHAnsi"/>
                <w:b/>
                <w:color w:val="0070C0"/>
              </w:rPr>
            </w:pPr>
            <w:r w:rsidRPr="007702EF">
              <w:rPr>
                <w:rFonts w:cstheme="minorHAnsi"/>
                <w:b/>
                <w:color w:val="000000" w:themeColor="text1"/>
                <w:sz w:val="28"/>
              </w:rPr>
              <w:lastRenderedPageBreak/>
              <w:t xml:space="preserve">Instructions for </w:t>
            </w:r>
            <w:r w:rsidR="00CE7360">
              <w:rPr>
                <w:rFonts w:cstheme="minorHAnsi"/>
                <w:b/>
                <w:color w:val="000000" w:themeColor="text1"/>
                <w:sz w:val="28"/>
              </w:rPr>
              <w:t xml:space="preserve">Development of a </w:t>
            </w:r>
            <w:r w:rsidRPr="007702EF">
              <w:rPr>
                <w:rFonts w:cstheme="minorHAnsi"/>
                <w:b/>
                <w:color w:val="000000" w:themeColor="text1"/>
                <w:sz w:val="28"/>
              </w:rPr>
              <w:t>Budget Plan</w:t>
            </w:r>
          </w:p>
        </w:tc>
      </w:tr>
    </w:tbl>
    <w:p w14:paraId="3A7C15E7" w14:textId="77777777" w:rsidR="00B74EEF" w:rsidRDefault="00B74EEF" w:rsidP="00B74EEF">
      <w:pPr>
        <w:spacing w:after="0"/>
        <w:rPr>
          <w:b/>
          <w:bCs/>
        </w:rPr>
      </w:pPr>
      <w:bookmarkStart w:id="6" w:name="SecBinstructionProposedBudgetPlan"/>
    </w:p>
    <w:p w14:paraId="7B636211" w14:textId="77777777" w:rsidR="00FD579E" w:rsidRDefault="00FD579E" w:rsidP="00B74EEF">
      <w:pPr>
        <w:spacing w:after="0"/>
        <w:rPr>
          <w:b/>
          <w:bCs/>
        </w:rPr>
      </w:pPr>
      <w:r w:rsidRPr="009F54B6">
        <w:rPr>
          <w:b/>
          <w:bCs/>
        </w:rPr>
        <w:t xml:space="preserve">All proposals must include a detailed project budget for the first year of the grant. The budget should be an accurate representation of the funds </w:t>
      </w:r>
      <w:r w:rsidRPr="009F54B6">
        <w:rPr>
          <w:b/>
          <w:bCs/>
          <w:u w:val="single"/>
        </w:rPr>
        <w:t>needed</w:t>
      </w:r>
      <w:r w:rsidRPr="009F54B6">
        <w:rPr>
          <w:b/>
          <w:bCs/>
        </w:rPr>
        <w:t xml:space="preserve"> to carry out the proposed Scope of Work and achieve the projected outcomes in Year One. If the project is not fully funded, </w:t>
      </w:r>
      <w:r>
        <w:rPr>
          <w:b/>
          <w:bCs/>
        </w:rPr>
        <w:t>DHHS</w:t>
      </w:r>
      <w:r w:rsidRPr="009F54B6">
        <w:rPr>
          <w:b/>
          <w:bCs/>
        </w:rPr>
        <w:t xml:space="preserve"> will work with the applicant to modify the budget, the Scope of Work and the projected outcomes.</w:t>
      </w:r>
    </w:p>
    <w:p w14:paraId="39EAA298" w14:textId="0A7AD760" w:rsidR="00771374" w:rsidRPr="00B102F0" w:rsidRDefault="00771374" w:rsidP="00B74EEF">
      <w:pPr>
        <w:pStyle w:val="Heading1"/>
        <w:spacing w:before="240" w:after="120"/>
        <w:rPr>
          <w:b w:val="0"/>
          <w:sz w:val="22"/>
          <w:szCs w:val="22"/>
        </w:rPr>
      </w:pPr>
      <w:r>
        <w:t xml:space="preserve">Budget Summary </w:t>
      </w:r>
      <w:r w:rsidRPr="00771374">
        <w:t xml:space="preserve">Form 1 </w:t>
      </w:r>
      <w:r w:rsidRPr="00771374">
        <w:rPr>
          <w:b w:val="0"/>
          <w:i/>
          <w:color w:val="000000" w:themeColor="text1"/>
          <w:sz w:val="22"/>
          <w:szCs w:val="22"/>
        </w:rPr>
        <w:t>(located on first tab of the excel document</w:t>
      </w:r>
      <w:r w:rsidRPr="00771374">
        <w:rPr>
          <w:b w:val="0"/>
          <w:color w:val="000000" w:themeColor="text1"/>
          <w:sz w:val="22"/>
          <w:szCs w:val="22"/>
        </w:rPr>
        <w:t>)</w:t>
      </w:r>
    </w:p>
    <w:p w14:paraId="2519769C" w14:textId="599351F2" w:rsidR="00FD579E" w:rsidRPr="00FD579E" w:rsidRDefault="00FD579E" w:rsidP="00FD579E">
      <w:pPr>
        <w:spacing w:after="120" w:line="240" w:lineRule="auto"/>
        <w:rPr>
          <w:rFonts w:cstheme="minorHAnsi"/>
        </w:rPr>
      </w:pPr>
      <w:r w:rsidRPr="00F27E2D">
        <w:rPr>
          <w:rFonts w:cstheme="minorHAnsi"/>
        </w:rPr>
        <w:t>Itemize costs for the project under the following categories:</w:t>
      </w:r>
    </w:p>
    <w:bookmarkEnd w:id="6"/>
    <w:p w14:paraId="1EA4701A" w14:textId="77777777" w:rsidR="00572C45" w:rsidRPr="00F27E2D" w:rsidRDefault="00572C45" w:rsidP="000209FE">
      <w:pPr>
        <w:pStyle w:val="ListParagraph"/>
        <w:numPr>
          <w:ilvl w:val="0"/>
          <w:numId w:val="2"/>
        </w:numPr>
        <w:spacing w:after="120" w:line="240" w:lineRule="auto"/>
        <w:rPr>
          <w:rFonts w:cstheme="minorHAnsi"/>
          <w:u w:val="single"/>
        </w:rPr>
      </w:pPr>
      <w:r w:rsidRPr="00F27E2D">
        <w:rPr>
          <w:rFonts w:cstheme="minorHAnsi"/>
          <w:u w:val="single"/>
        </w:rPr>
        <w:t>Personnel:</w:t>
      </w:r>
    </w:p>
    <w:p w14:paraId="256D5C7B" w14:textId="77777777" w:rsidR="00572C45" w:rsidRPr="00F27E2D" w:rsidRDefault="00572C45" w:rsidP="00B74EEF">
      <w:pPr>
        <w:pStyle w:val="ListParagraph"/>
        <w:numPr>
          <w:ilvl w:val="1"/>
          <w:numId w:val="2"/>
        </w:numPr>
        <w:spacing w:after="120" w:line="240" w:lineRule="auto"/>
        <w:ind w:left="900"/>
        <w:rPr>
          <w:rFonts w:cstheme="minorHAnsi"/>
        </w:rPr>
      </w:pPr>
      <w:r w:rsidRPr="00F27E2D">
        <w:rPr>
          <w:rFonts w:cstheme="minorHAnsi"/>
        </w:rPr>
        <w:t>Salaries and Wages</w:t>
      </w:r>
    </w:p>
    <w:p w14:paraId="78A0EC02" w14:textId="77777777" w:rsidR="008B13AC" w:rsidRPr="00F27E2D" w:rsidRDefault="00572C45" w:rsidP="00B74EEF">
      <w:pPr>
        <w:pStyle w:val="ListParagraph"/>
        <w:numPr>
          <w:ilvl w:val="2"/>
          <w:numId w:val="2"/>
        </w:numPr>
        <w:spacing w:after="120" w:line="240" w:lineRule="auto"/>
        <w:ind w:left="1440"/>
        <w:rPr>
          <w:rFonts w:cstheme="minorHAnsi"/>
        </w:rPr>
      </w:pPr>
      <w:r w:rsidRPr="00F27E2D">
        <w:rPr>
          <w:rFonts w:cstheme="minorHAnsi"/>
        </w:rPr>
        <w:t xml:space="preserve">Personnel costs include listing each staff member who is providing direct client services. </w:t>
      </w:r>
      <w:r w:rsidRPr="00F27E2D">
        <w:rPr>
          <w:rFonts w:cstheme="minorHAnsi"/>
          <w:noProof/>
        </w:rPr>
        <w:t>Include</w:t>
      </w:r>
      <w:r w:rsidRPr="00F27E2D">
        <w:rPr>
          <w:rFonts w:cstheme="minorHAnsi"/>
        </w:rPr>
        <w:t xml:space="preserve"> the staff name (if possible), position title, percent of </w:t>
      </w:r>
      <w:r w:rsidRPr="00F27E2D">
        <w:rPr>
          <w:rFonts w:cstheme="minorHAnsi"/>
          <w:noProof/>
        </w:rPr>
        <w:t>full time</w:t>
      </w:r>
      <w:r w:rsidRPr="00F27E2D">
        <w:rPr>
          <w:rFonts w:cstheme="minorHAnsi"/>
        </w:rPr>
        <w:t xml:space="preserve"> equivalency (FTE), and </w:t>
      </w:r>
      <w:r w:rsidRPr="00F27E2D">
        <w:rPr>
          <w:rFonts w:cstheme="minorHAnsi"/>
          <w:b/>
        </w:rPr>
        <w:t>annual</w:t>
      </w:r>
      <w:r w:rsidRPr="00F27E2D">
        <w:rPr>
          <w:rFonts w:cstheme="minorHAnsi"/>
        </w:rPr>
        <w:t xml:space="preserve"> salary/hourly rate.</w:t>
      </w:r>
      <w:r w:rsidR="008B13AC" w:rsidRPr="00F27E2D">
        <w:rPr>
          <w:rFonts w:cstheme="minorHAnsi"/>
        </w:rPr>
        <w:t xml:space="preserve"> </w:t>
      </w:r>
    </w:p>
    <w:p w14:paraId="6F8195A6" w14:textId="6C3FDB1A" w:rsidR="00572C45" w:rsidRPr="00F27E2D" w:rsidRDefault="008B13AC" w:rsidP="00B74EEF">
      <w:pPr>
        <w:pStyle w:val="ListParagraph"/>
        <w:numPr>
          <w:ilvl w:val="3"/>
          <w:numId w:val="2"/>
        </w:numPr>
        <w:spacing w:after="120" w:line="240" w:lineRule="auto"/>
        <w:ind w:left="2160"/>
        <w:rPr>
          <w:rFonts w:cstheme="minorHAnsi"/>
        </w:rPr>
      </w:pPr>
      <w:r w:rsidRPr="00F27E2D">
        <w:rPr>
          <w:rFonts w:cstheme="minorHAnsi"/>
        </w:rPr>
        <w:t xml:space="preserve">Example of the Detail Description: Coordinator (.5 FTE)- Annual Salary $50,000 x .5 FTE = $25,000 (also provide a position description) </w:t>
      </w:r>
    </w:p>
    <w:p w14:paraId="5956FFA2" w14:textId="601626D9" w:rsidR="00572C45" w:rsidRPr="00F27E2D" w:rsidRDefault="00572C45" w:rsidP="00B74EEF">
      <w:pPr>
        <w:pStyle w:val="ListParagraph"/>
        <w:numPr>
          <w:ilvl w:val="2"/>
          <w:numId w:val="2"/>
        </w:numPr>
        <w:spacing w:after="120" w:line="240" w:lineRule="auto"/>
        <w:ind w:left="1440"/>
        <w:rPr>
          <w:rFonts w:cstheme="minorHAnsi"/>
        </w:rPr>
      </w:pPr>
      <w:r w:rsidRPr="00F27E2D">
        <w:rPr>
          <w:rFonts w:cstheme="minorHAnsi"/>
        </w:rPr>
        <w:t xml:space="preserve">In the </w:t>
      </w:r>
      <w:r w:rsidR="000F127A" w:rsidRPr="00F27E2D">
        <w:rPr>
          <w:rFonts w:cstheme="minorHAnsi"/>
        </w:rPr>
        <w:t>description</w:t>
      </w:r>
      <w:r w:rsidRPr="00F27E2D">
        <w:rPr>
          <w:rFonts w:cstheme="minorHAnsi"/>
        </w:rPr>
        <w:t xml:space="preserve"> section, write a detailed position narrative and the job d</w:t>
      </w:r>
      <w:r w:rsidR="00561663">
        <w:rPr>
          <w:rFonts w:cstheme="minorHAnsi"/>
        </w:rPr>
        <w:t>uties as it relates to the</w:t>
      </w:r>
      <w:r w:rsidRPr="00F27E2D">
        <w:rPr>
          <w:rFonts w:cstheme="minorHAnsi"/>
        </w:rPr>
        <w:t xml:space="preserve"> </w:t>
      </w:r>
      <w:r w:rsidR="001B72D3">
        <w:rPr>
          <w:rFonts w:cstheme="minorHAnsi"/>
        </w:rPr>
        <w:t xml:space="preserve">Integrated Opioid Treatment and Recovery Center </w:t>
      </w:r>
      <w:r w:rsidR="00546FB5">
        <w:rPr>
          <w:rFonts w:cstheme="minorHAnsi"/>
        </w:rPr>
        <w:t>System</w:t>
      </w:r>
      <w:r w:rsidRPr="00F27E2D">
        <w:rPr>
          <w:rFonts w:cstheme="minorHAnsi"/>
        </w:rPr>
        <w:t xml:space="preserve">. Do this for each </w:t>
      </w:r>
      <w:r w:rsidRPr="00F27E2D">
        <w:rPr>
          <w:rFonts w:cstheme="minorHAnsi"/>
          <w:noProof/>
        </w:rPr>
        <w:t>position</w:t>
      </w:r>
      <w:r w:rsidRPr="00F27E2D">
        <w:rPr>
          <w:rFonts w:cstheme="minorHAnsi"/>
        </w:rPr>
        <w:t xml:space="preserve"> to be funded.</w:t>
      </w:r>
    </w:p>
    <w:p w14:paraId="10E29446" w14:textId="451CCD32" w:rsidR="002B0743" w:rsidRDefault="00572C45" w:rsidP="00B74EEF">
      <w:pPr>
        <w:pStyle w:val="ListParagraph"/>
        <w:numPr>
          <w:ilvl w:val="3"/>
          <w:numId w:val="2"/>
        </w:numPr>
        <w:spacing w:after="120" w:line="240" w:lineRule="auto"/>
        <w:ind w:left="2160"/>
        <w:rPr>
          <w:rFonts w:cstheme="minorHAnsi"/>
        </w:rPr>
      </w:pPr>
      <w:r w:rsidRPr="00F27E2D">
        <w:rPr>
          <w:rFonts w:cstheme="minorHAnsi"/>
        </w:rPr>
        <w:t xml:space="preserve">If a portion of a </w:t>
      </w:r>
      <w:r w:rsidR="00D8084D" w:rsidRPr="002B0743">
        <w:rPr>
          <w:rFonts w:cstheme="minorHAnsi"/>
          <w:u w:val="single"/>
        </w:rPr>
        <w:t>direct</w:t>
      </w:r>
      <w:r w:rsidR="00D8084D">
        <w:rPr>
          <w:rFonts w:cstheme="minorHAnsi"/>
        </w:rPr>
        <w:t xml:space="preserve"> program </w:t>
      </w:r>
      <w:r w:rsidRPr="00F27E2D">
        <w:rPr>
          <w:rFonts w:cstheme="minorHAnsi"/>
        </w:rPr>
        <w:t xml:space="preserve">supervisor’s time is devoted to providing professional oversight and direction then include </w:t>
      </w:r>
      <w:r w:rsidR="002B0743">
        <w:rPr>
          <w:rFonts w:cstheme="minorHAnsi"/>
        </w:rPr>
        <w:t>the staff in Personnel</w:t>
      </w:r>
      <w:r w:rsidR="00D8084D">
        <w:rPr>
          <w:rFonts w:cstheme="minorHAnsi"/>
        </w:rPr>
        <w:t xml:space="preserve">. </w:t>
      </w:r>
    </w:p>
    <w:p w14:paraId="7999CD47" w14:textId="5F5EFA00" w:rsidR="00572C45" w:rsidRPr="00F27E2D" w:rsidRDefault="00D8084D" w:rsidP="00B74EEF">
      <w:pPr>
        <w:pStyle w:val="ListParagraph"/>
        <w:numPr>
          <w:ilvl w:val="3"/>
          <w:numId w:val="2"/>
        </w:numPr>
        <w:spacing w:after="120" w:line="240" w:lineRule="auto"/>
        <w:ind w:left="2160"/>
        <w:rPr>
          <w:rFonts w:cstheme="minorHAnsi"/>
        </w:rPr>
      </w:pPr>
      <w:r>
        <w:rPr>
          <w:rFonts w:cstheme="minorHAnsi"/>
        </w:rPr>
        <w:t>An administrator’s time or a fiscal officer’s time would be included in the</w:t>
      </w:r>
      <w:r w:rsidR="002B0743">
        <w:rPr>
          <w:rFonts w:cstheme="minorHAnsi"/>
        </w:rPr>
        <w:t xml:space="preserve"> capped</w:t>
      </w:r>
      <w:r>
        <w:rPr>
          <w:rFonts w:cstheme="minorHAnsi"/>
        </w:rPr>
        <w:t xml:space="preserve"> 10% Admin</w:t>
      </w:r>
      <w:r w:rsidR="002B0743">
        <w:rPr>
          <w:rFonts w:cstheme="minorHAnsi"/>
        </w:rPr>
        <w:t>/Indirect</w:t>
      </w:r>
      <w:r>
        <w:rPr>
          <w:rFonts w:cstheme="minorHAnsi"/>
        </w:rPr>
        <w:t xml:space="preserve"> Costs.</w:t>
      </w:r>
    </w:p>
    <w:p w14:paraId="1C651E6C" w14:textId="77777777" w:rsidR="00572C45" w:rsidRPr="00F27E2D" w:rsidRDefault="00572C45" w:rsidP="00B74EEF">
      <w:pPr>
        <w:pStyle w:val="ListParagraph"/>
        <w:numPr>
          <w:ilvl w:val="1"/>
          <w:numId w:val="2"/>
        </w:numPr>
        <w:spacing w:after="120" w:line="240" w:lineRule="auto"/>
        <w:ind w:left="900"/>
        <w:rPr>
          <w:rFonts w:cstheme="minorHAnsi"/>
        </w:rPr>
      </w:pPr>
      <w:r w:rsidRPr="00F27E2D">
        <w:rPr>
          <w:rFonts w:cstheme="minorHAnsi"/>
        </w:rPr>
        <w:t>Fringe Benefits</w:t>
      </w:r>
    </w:p>
    <w:p w14:paraId="6E4CD200" w14:textId="140C650C" w:rsidR="00572C45" w:rsidRPr="00F27E2D" w:rsidRDefault="00572C45" w:rsidP="00B74EEF">
      <w:pPr>
        <w:pStyle w:val="ListParagraph"/>
        <w:numPr>
          <w:ilvl w:val="2"/>
          <w:numId w:val="2"/>
        </w:numPr>
        <w:spacing w:after="120" w:line="240" w:lineRule="auto"/>
        <w:ind w:left="1440"/>
        <w:rPr>
          <w:rFonts w:cstheme="minorHAnsi"/>
        </w:rPr>
      </w:pPr>
      <w:r w:rsidRPr="00F27E2D">
        <w:rPr>
          <w:rFonts w:cstheme="minorHAnsi"/>
        </w:rPr>
        <w:t xml:space="preserve">List components that comprise the fringe benefit rate; for </w:t>
      </w:r>
      <w:r w:rsidRPr="00F27E2D">
        <w:rPr>
          <w:rFonts w:cstheme="minorHAnsi"/>
          <w:noProof/>
        </w:rPr>
        <w:t>example:</w:t>
      </w:r>
      <w:r w:rsidRPr="00F27E2D">
        <w:rPr>
          <w:rFonts w:cstheme="minorHAnsi"/>
        </w:rPr>
        <w:t xml:space="preserve"> health insurance, taxes, unemployment insurance, life insurance, retirement plan. The fringe benefits should be directly proportional to the amounts listed in personnel.</w:t>
      </w:r>
    </w:p>
    <w:p w14:paraId="14212FC1" w14:textId="2B3FA5EA" w:rsidR="00572C45" w:rsidRPr="00F27E2D" w:rsidRDefault="004427F7" w:rsidP="00B74EEF">
      <w:pPr>
        <w:pStyle w:val="ListParagraph"/>
        <w:numPr>
          <w:ilvl w:val="2"/>
          <w:numId w:val="2"/>
        </w:numPr>
        <w:spacing w:after="120" w:line="240" w:lineRule="auto"/>
        <w:ind w:left="1454" w:hanging="187"/>
        <w:contextualSpacing w:val="0"/>
        <w:rPr>
          <w:rFonts w:cstheme="minorHAnsi"/>
        </w:rPr>
      </w:pPr>
      <w:r w:rsidRPr="004427F7">
        <w:rPr>
          <w:rFonts w:cstheme="minorHAnsi"/>
        </w:rPr>
        <w:t>Indicate the applicant’s fringe benefit rate. After completing the list of positions, multiply the subtotal of personnel costs by the agency’s standard percentage for fringe benefits, and enter the amounts in the appropriate lines on the “Fringe Benefits” row</w:t>
      </w:r>
      <w:r w:rsidR="00B74EEF">
        <w:rPr>
          <w:rFonts w:cstheme="minorHAnsi"/>
        </w:rPr>
        <w:t>.</w:t>
      </w:r>
    </w:p>
    <w:p w14:paraId="5831CC5D" w14:textId="77777777" w:rsidR="00572C45" w:rsidRPr="00F27E2D" w:rsidRDefault="00572C45" w:rsidP="000209FE">
      <w:pPr>
        <w:pStyle w:val="ListParagraph"/>
        <w:numPr>
          <w:ilvl w:val="0"/>
          <w:numId w:val="2"/>
        </w:numPr>
        <w:spacing w:after="120" w:line="240" w:lineRule="auto"/>
        <w:rPr>
          <w:rFonts w:cstheme="minorHAnsi"/>
          <w:u w:val="single"/>
        </w:rPr>
      </w:pPr>
      <w:r w:rsidRPr="00F27E2D">
        <w:rPr>
          <w:rFonts w:cstheme="minorHAnsi"/>
          <w:u w:val="single"/>
        </w:rPr>
        <w:t>Travel</w:t>
      </w:r>
    </w:p>
    <w:p w14:paraId="0979F00B" w14:textId="3EBED642" w:rsidR="00572C45" w:rsidRPr="00F27E2D" w:rsidRDefault="00572C45" w:rsidP="00B74EEF">
      <w:pPr>
        <w:pStyle w:val="ListParagraph"/>
        <w:numPr>
          <w:ilvl w:val="1"/>
          <w:numId w:val="2"/>
        </w:numPr>
        <w:spacing w:after="120" w:line="240" w:lineRule="auto"/>
        <w:ind w:left="900"/>
        <w:rPr>
          <w:rFonts w:cstheme="minorHAnsi"/>
        </w:rPr>
      </w:pPr>
      <w:r w:rsidRPr="00F27E2D">
        <w:rPr>
          <w:rFonts w:cstheme="minorHAnsi"/>
        </w:rPr>
        <w:t xml:space="preserve">Line-item budget travel </w:t>
      </w:r>
      <w:r w:rsidRPr="00F27E2D">
        <w:rPr>
          <w:rFonts w:cstheme="minorHAnsi"/>
          <w:noProof/>
        </w:rPr>
        <w:t>costs</w:t>
      </w:r>
      <w:r w:rsidRPr="00F27E2D">
        <w:rPr>
          <w:rFonts w:cstheme="minorHAnsi"/>
        </w:rPr>
        <w:t xml:space="preserve"> according to “In-State Travel.” Please include the following: mileage, rate (current GSA rate), </w:t>
      </w:r>
      <w:r w:rsidRPr="00F27E2D">
        <w:rPr>
          <w:rFonts w:cstheme="minorHAnsi"/>
          <w:noProof/>
        </w:rPr>
        <w:t>reason</w:t>
      </w:r>
      <w:r w:rsidRPr="00F27E2D">
        <w:rPr>
          <w:rFonts w:cstheme="minorHAnsi"/>
        </w:rPr>
        <w:t xml:space="preserve"> for travel, staff member names, and </w:t>
      </w:r>
      <w:r w:rsidRPr="00F27E2D">
        <w:rPr>
          <w:rFonts w:cstheme="minorHAnsi"/>
          <w:noProof/>
        </w:rPr>
        <w:t>number</w:t>
      </w:r>
      <w:r w:rsidRPr="00F27E2D">
        <w:rPr>
          <w:rFonts w:cstheme="minorHAnsi"/>
        </w:rPr>
        <w:t xml:space="preserve"> of trips. Travel is allowe</w:t>
      </w:r>
      <w:r w:rsidR="00BD400D">
        <w:rPr>
          <w:rFonts w:cstheme="minorHAnsi"/>
        </w:rPr>
        <w:t>d only for staff listed in the P</w:t>
      </w:r>
      <w:r w:rsidRPr="00F27E2D">
        <w:rPr>
          <w:rFonts w:cstheme="minorHAnsi"/>
        </w:rPr>
        <w:t xml:space="preserve">ersonnel costs section </w:t>
      </w:r>
      <w:r w:rsidRPr="00F27E2D">
        <w:rPr>
          <w:rFonts w:cstheme="minorHAnsi"/>
          <w:noProof/>
        </w:rPr>
        <w:t>and/or</w:t>
      </w:r>
      <w:r w:rsidRPr="00F27E2D">
        <w:rPr>
          <w:rFonts w:cstheme="minorHAnsi"/>
        </w:rPr>
        <w:t xml:space="preserve"> </w:t>
      </w:r>
      <w:r w:rsidR="00BD400D">
        <w:rPr>
          <w:rFonts w:cstheme="minorHAnsi"/>
        </w:rPr>
        <w:t>C</w:t>
      </w:r>
      <w:r w:rsidRPr="00F27E2D">
        <w:rPr>
          <w:rFonts w:cstheme="minorHAnsi"/>
        </w:rPr>
        <w:t>ontractors.</w:t>
      </w:r>
    </w:p>
    <w:p w14:paraId="25FA8AD3" w14:textId="77777777" w:rsidR="00572C45" w:rsidRPr="00F27E2D" w:rsidRDefault="00572C45" w:rsidP="00B74EEF">
      <w:pPr>
        <w:pStyle w:val="ListParagraph"/>
        <w:numPr>
          <w:ilvl w:val="2"/>
          <w:numId w:val="2"/>
        </w:numPr>
        <w:spacing w:after="120" w:line="240" w:lineRule="auto"/>
        <w:ind w:left="1440"/>
        <w:rPr>
          <w:rFonts w:cstheme="minorHAnsi"/>
        </w:rPr>
      </w:pPr>
      <w:r w:rsidRPr="00F27E2D">
        <w:rPr>
          <w:rFonts w:cstheme="minorHAnsi"/>
        </w:rPr>
        <w:t>No Per Diem (hotel &amp; meals) for travel less than 50 miles.</w:t>
      </w:r>
    </w:p>
    <w:p w14:paraId="17AC764E" w14:textId="43940C4A" w:rsidR="00572C45" w:rsidRPr="00F27E2D" w:rsidRDefault="00572C45" w:rsidP="00B74EEF">
      <w:pPr>
        <w:pStyle w:val="ListParagraph"/>
        <w:numPr>
          <w:ilvl w:val="2"/>
          <w:numId w:val="2"/>
        </w:numPr>
        <w:spacing w:after="120" w:line="240" w:lineRule="auto"/>
        <w:ind w:left="1440"/>
        <w:rPr>
          <w:rFonts w:cstheme="minorHAnsi"/>
        </w:rPr>
      </w:pPr>
      <w:r w:rsidRPr="00F27E2D">
        <w:rPr>
          <w:rFonts w:cstheme="minorHAnsi"/>
        </w:rPr>
        <w:t xml:space="preserve">Registrations </w:t>
      </w:r>
      <w:r w:rsidR="00BD400D">
        <w:rPr>
          <w:rFonts w:cstheme="minorHAnsi"/>
          <w:noProof/>
        </w:rPr>
        <w:t>are</w:t>
      </w:r>
      <w:r w:rsidRPr="00F27E2D">
        <w:rPr>
          <w:rFonts w:cstheme="minorHAnsi"/>
          <w:noProof/>
        </w:rPr>
        <w:t xml:space="preserve"> included</w:t>
      </w:r>
      <w:r w:rsidRPr="00F27E2D">
        <w:rPr>
          <w:rFonts w:cstheme="minorHAnsi"/>
        </w:rPr>
        <w:t xml:space="preserve"> in the Training category.</w:t>
      </w:r>
    </w:p>
    <w:p w14:paraId="4E4343E9" w14:textId="77777777" w:rsidR="00572C45" w:rsidRPr="00F27E2D" w:rsidRDefault="00572C45" w:rsidP="00B74EEF">
      <w:pPr>
        <w:pStyle w:val="ListParagraph"/>
        <w:numPr>
          <w:ilvl w:val="2"/>
          <w:numId w:val="2"/>
        </w:numPr>
        <w:spacing w:after="120" w:line="240" w:lineRule="auto"/>
        <w:ind w:left="1440"/>
        <w:rPr>
          <w:rFonts w:cstheme="minorHAnsi"/>
        </w:rPr>
      </w:pPr>
      <w:r w:rsidRPr="00F27E2D">
        <w:rPr>
          <w:rFonts w:cstheme="minorHAnsi"/>
        </w:rPr>
        <w:t>Example: 3 employees X 50 miles/month X 12 months X $0.535/mile = $963</w:t>
      </w:r>
    </w:p>
    <w:p w14:paraId="0591169E" w14:textId="2B357EFA" w:rsidR="00572C45" w:rsidRPr="00F27E2D" w:rsidRDefault="00572C45" w:rsidP="00B74EEF">
      <w:pPr>
        <w:pStyle w:val="ListParagraph"/>
        <w:numPr>
          <w:ilvl w:val="1"/>
          <w:numId w:val="2"/>
        </w:numPr>
        <w:spacing w:after="120" w:line="240" w:lineRule="auto"/>
        <w:ind w:left="907"/>
        <w:contextualSpacing w:val="0"/>
        <w:rPr>
          <w:rFonts w:cstheme="minorHAnsi"/>
        </w:rPr>
      </w:pPr>
      <w:r w:rsidRPr="00F27E2D">
        <w:rPr>
          <w:rFonts w:cstheme="minorHAnsi"/>
        </w:rPr>
        <w:t>Cost resources include Nevada’s State Administrative Manual (SAM) and US General</w:t>
      </w:r>
      <w:r w:rsidR="00B74EEF">
        <w:rPr>
          <w:rFonts w:cstheme="minorHAnsi"/>
        </w:rPr>
        <w:t xml:space="preserve"> Services Administration (GSA).</w:t>
      </w:r>
    </w:p>
    <w:p w14:paraId="2A1D5E20" w14:textId="77777777" w:rsidR="00572C45" w:rsidRPr="00F27E2D" w:rsidRDefault="00572C45" w:rsidP="000209FE">
      <w:pPr>
        <w:pStyle w:val="ListParagraph"/>
        <w:numPr>
          <w:ilvl w:val="0"/>
          <w:numId w:val="2"/>
        </w:numPr>
        <w:spacing w:after="120" w:line="240" w:lineRule="auto"/>
        <w:rPr>
          <w:rFonts w:cstheme="minorHAnsi"/>
          <w:u w:val="single"/>
        </w:rPr>
      </w:pPr>
      <w:r w:rsidRPr="00F27E2D">
        <w:rPr>
          <w:rFonts w:cstheme="minorHAnsi"/>
          <w:u w:val="single"/>
        </w:rPr>
        <w:t>Operating</w:t>
      </w:r>
    </w:p>
    <w:p w14:paraId="4F67BB50" w14:textId="6572F7BE" w:rsidR="00B543F2" w:rsidRDefault="00572C45" w:rsidP="00B74EEF">
      <w:pPr>
        <w:pStyle w:val="ListParagraph"/>
        <w:numPr>
          <w:ilvl w:val="1"/>
          <w:numId w:val="2"/>
        </w:numPr>
        <w:spacing w:after="120" w:line="240" w:lineRule="auto"/>
        <w:ind w:left="900"/>
        <w:rPr>
          <w:rFonts w:cstheme="minorHAnsi"/>
        </w:rPr>
      </w:pPr>
      <w:r w:rsidRPr="00F27E2D">
        <w:rPr>
          <w:rFonts w:cstheme="minorHAnsi"/>
        </w:rPr>
        <w:t xml:space="preserve">Line-item </w:t>
      </w:r>
      <w:r w:rsidRPr="00F27E2D">
        <w:rPr>
          <w:rFonts w:cstheme="minorHAnsi"/>
          <w:noProof/>
        </w:rPr>
        <w:t>includes:</w:t>
      </w:r>
    </w:p>
    <w:p w14:paraId="040465F9" w14:textId="77777777" w:rsidR="00B543F2" w:rsidRDefault="00B543F2" w:rsidP="00B74EEF">
      <w:pPr>
        <w:pStyle w:val="ListParagraph"/>
        <w:numPr>
          <w:ilvl w:val="2"/>
          <w:numId w:val="2"/>
        </w:numPr>
        <w:spacing w:after="120" w:line="240" w:lineRule="auto"/>
        <w:ind w:left="1440"/>
        <w:rPr>
          <w:rFonts w:cstheme="minorHAnsi"/>
        </w:rPr>
      </w:pPr>
      <w:r>
        <w:rPr>
          <w:rFonts w:cstheme="minorHAnsi"/>
        </w:rPr>
        <w:t xml:space="preserve">General </w:t>
      </w:r>
      <w:r w:rsidR="00572C45" w:rsidRPr="00F27E2D">
        <w:rPr>
          <w:rFonts w:cstheme="minorHAnsi"/>
        </w:rPr>
        <w:t xml:space="preserve">Office supplies could include paper, pencils, binders, ink, copier paper, </w:t>
      </w:r>
      <w:r w:rsidR="00572C45" w:rsidRPr="00F27E2D">
        <w:rPr>
          <w:rFonts w:cstheme="minorHAnsi"/>
          <w:noProof/>
        </w:rPr>
        <w:t>etc</w:t>
      </w:r>
      <w:r w:rsidR="00572C45" w:rsidRPr="00F27E2D">
        <w:rPr>
          <w:rFonts w:cstheme="minorHAnsi"/>
        </w:rPr>
        <w:t xml:space="preserve">. </w:t>
      </w:r>
    </w:p>
    <w:p w14:paraId="2A605019" w14:textId="77777777" w:rsidR="00B543F2" w:rsidRDefault="00572C45" w:rsidP="00B74EEF">
      <w:pPr>
        <w:pStyle w:val="ListParagraph"/>
        <w:numPr>
          <w:ilvl w:val="2"/>
          <w:numId w:val="2"/>
        </w:numPr>
        <w:spacing w:after="120" w:line="240" w:lineRule="auto"/>
        <w:ind w:left="1440"/>
        <w:rPr>
          <w:rFonts w:cstheme="minorHAnsi"/>
        </w:rPr>
      </w:pPr>
      <w:r w:rsidRPr="00F27E2D">
        <w:rPr>
          <w:rFonts w:cstheme="minorHAnsi"/>
        </w:rPr>
        <w:t xml:space="preserve">Medical supplies are plastic gloves, </w:t>
      </w:r>
      <w:r w:rsidR="00B543F2">
        <w:rPr>
          <w:rFonts w:cstheme="minorHAnsi"/>
        </w:rPr>
        <w:t xml:space="preserve">gauze, alcohol swabs, Band-Aids, </w:t>
      </w:r>
      <w:r w:rsidRPr="00F27E2D">
        <w:rPr>
          <w:rFonts w:cstheme="minorHAnsi"/>
        </w:rPr>
        <w:t xml:space="preserve">biohazard containers, </w:t>
      </w:r>
      <w:r w:rsidR="00B543F2">
        <w:rPr>
          <w:rFonts w:cstheme="minorHAnsi"/>
        </w:rPr>
        <w:t>b</w:t>
      </w:r>
      <w:r w:rsidR="00E25ECD" w:rsidRPr="00F27E2D">
        <w:rPr>
          <w:rFonts w:cstheme="minorHAnsi"/>
        </w:rPr>
        <w:t xml:space="preserve">iohazard disposal, </w:t>
      </w:r>
      <w:r w:rsidRPr="00F27E2D">
        <w:rPr>
          <w:rFonts w:cstheme="minorHAnsi"/>
          <w:noProof/>
        </w:rPr>
        <w:t>etc</w:t>
      </w:r>
      <w:r w:rsidRPr="00F27E2D">
        <w:rPr>
          <w:rFonts w:cstheme="minorHAnsi"/>
        </w:rPr>
        <w:t xml:space="preserve">. </w:t>
      </w:r>
    </w:p>
    <w:p w14:paraId="7A57367F" w14:textId="7EF17F93" w:rsidR="00EB3C7D" w:rsidRPr="00F27E2D" w:rsidRDefault="00EB3C7D" w:rsidP="00B74EEF">
      <w:pPr>
        <w:pStyle w:val="ListParagraph"/>
        <w:numPr>
          <w:ilvl w:val="1"/>
          <w:numId w:val="2"/>
        </w:numPr>
        <w:spacing w:after="120" w:line="240" w:lineRule="auto"/>
        <w:ind w:left="900"/>
        <w:rPr>
          <w:rFonts w:cstheme="minorHAnsi"/>
        </w:rPr>
      </w:pPr>
      <w:r w:rsidRPr="00F27E2D">
        <w:rPr>
          <w:rFonts w:cstheme="minorHAnsi"/>
        </w:rPr>
        <w:lastRenderedPageBreak/>
        <w:t>The applicant must address the number of</w:t>
      </w:r>
      <w:r w:rsidR="00B65DE1" w:rsidRPr="00B65DE1">
        <w:rPr>
          <w:rFonts w:ascii="Calibri" w:hAnsi="Calibri" w:cs="Calibri"/>
        </w:rPr>
        <w:t xml:space="preserve"> </w:t>
      </w:r>
      <w:r w:rsidR="00B65DE1" w:rsidRPr="00833931">
        <w:rPr>
          <w:rFonts w:ascii="Calibri" w:hAnsi="Calibri" w:cs="Calibri"/>
        </w:rPr>
        <w:t xml:space="preserve">Number of people who receive OUD </w:t>
      </w:r>
      <w:r w:rsidR="00B65DE1">
        <w:rPr>
          <w:rFonts w:ascii="Calibri" w:hAnsi="Calibri" w:cs="Calibri"/>
        </w:rPr>
        <w:t xml:space="preserve">treatment and </w:t>
      </w:r>
      <w:r w:rsidR="00B65DE1" w:rsidRPr="00833931">
        <w:rPr>
          <w:rFonts w:ascii="Calibri" w:hAnsi="Calibri" w:cs="Calibri"/>
        </w:rPr>
        <w:t>recovery services</w:t>
      </w:r>
      <w:r w:rsidRPr="00F27E2D">
        <w:rPr>
          <w:rFonts w:cstheme="minorHAnsi"/>
        </w:rPr>
        <w:t xml:space="preserve"> expected to be served during the </w:t>
      </w:r>
      <w:r w:rsidR="00B65DE1">
        <w:rPr>
          <w:rFonts w:cstheme="minorHAnsi"/>
        </w:rPr>
        <w:t>federal fiscal year (FY) 2017</w:t>
      </w:r>
      <w:r w:rsidRPr="00F27E2D">
        <w:rPr>
          <w:rFonts w:cstheme="minorHAnsi"/>
        </w:rPr>
        <w:t xml:space="preserve"> (</w:t>
      </w:r>
      <w:r w:rsidR="00B65DE1">
        <w:rPr>
          <w:rFonts w:cstheme="minorHAnsi"/>
        </w:rPr>
        <w:t>upon approval through</w:t>
      </w:r>
      <w:r w:rsidRPr="00F27E2D">
        <w:rPr>
          <w:rFonts w:cstheme="minorHAnsi"/>
        </w:rPr>
        <w:t xml:space="preserve"> </w:t>
      </w:r>
      <w:r w:rsidR="00B65DE1">
        <w:rPr>
          <w:rFonts w:cstheme="minorHAnsi"/>
        </w:rPr>
        <w:t>April</w:t>
      </w:r>
      <w:r w:rsidRPr="00F27E2D">
        <w:rPr>
          <w:rFonts w:cstheme="minorHAnsi"/>
        </w:rPr>
        <w:t xml:space="preserve"> 30, 2018). </w:t>
      </w:r>
    </w:p>
    <w:p w14:paraId="704F47D7" w14:textId="70EF73C3" w:rsidR="00572C45" w:rsidRPr="00F27E2D" w:rsidRDefault="00572C45" w:rsidP="00B74EEF">
      <w:pPr>
        <w:pStyle w:val="ListParagraph"/>
        <w:numPr>
          <w:ilvl w:val="1"/>
          <w:numId w:val="2"/>
        </w:numPr>
        <w:spacing w:after="120" w:line="240" w:lineRule="auto"/>
        <w:ind w:left="907"/>
        <w:contextualSpacing w:val="0"/>
        <w:rPr>
          <w:rFonts w:cstheme="minorHAnsi"/>
        </w:rPr>
      </w:pPr>
      <w:r w:rsidRPr="00F27E2D">
        <w:rPr>
          <w:rFonts w:cstheme="minorHAnsi"/>
        </w:rPr>
        <w:t xml:space="preserve">Allocate all your costs </w:t>
      </w:r>
      <w:r w:rsidRPr="00F27E2D">
        <w:rPr>
          <w:rFonts w:cstheme="minorHAnsi"/>
          <w:noProof/>
        </w:rPr>
        <w:t>exactly the same</w:t>
      </w:r>
      <w:r w:rsidR="00B74EEF">
        <w:rPr>
          <w:rFonts w:cstheme="minorHAnsi"/>
        </w:rPr>
        <w:t>.</w:t>
      </w:r>
    </w:p>
    <w:p w14:paraId="68140401" w14:textId="77777777" w:rsidR="00572C45" w:rsidRPr="00F27E2D" w:rsidRDefault="00572C45" w:rsidP="000209FE">
      <w:pPr>
        <w:pStyle w:val="ListParagraph"/>
        <w:numPr>
          <w:ilvl w:val="0"/>
          <w:numId w:val="2"/>
        </w:numPr>
        <w:spacing w:after="120" w:line="240" w:lineRule="auto"/>
        <w:rPr>
          <w:rFonts w:cstheme="minorHAnsi"/>
          <w:u w:val="single"/>
        </w:rPr>
      </w:pPr>
      <w:r w:rsidRPr="00F27E2D">
        <w:rPr>
          <w:rFonts w:cstheme="minorHAnsi"/>
          <w:u w:val="single"/>
        </w:rPr>
        <w:t>Other</w:t>
      </w:r>
    </w:p>
    <w:p w14:paraId="62EA7ADE" w14:textId="6EB50CAE" w:rsidR="00572C45" w:rsidRPr="00F27E2D" w:rsidRDefault="00572C45" w:rsidP="00B74EEF">
      <w:pPr>
        <w:pStyle w:val="ListParagraph"/>
        <w:numPr>
          <w:ilvl w:val="1"/>
          <w:numId w:val="2"/>
        </w:numPr>
        <w:spacing w:after="120" w:line="240" w:lineRule="auto"/>
        <w:ind w:left="900"/>
        <w:rPr>
          <w:rFonts w:cstheme="minorHAnsi"/>
        </w:rPr>
      </w:pPr>
      <w:r w:rsidRPr="00F27E2D">
        <w:rPr>
          <w:rFonts w:cstheme="minorHAnsi"/>
        </w:rPr>
        <w:t>This category includes all administrative or indirect costs that do not apply to any of the above categories.</w:t>
      </w:r>
      <w:r w:rsidR="002B0743" w:rsidRPr="002B0743">
        <w:t xml:space="preserve"> </w:t>
      </w:r>
      <w:r w:rsidR="002B0743">
        <w:rPr>
          <w:rFonts w:cstheme="minorHAnsi"/>
        </w:rPr>
        <w:t>A</w:t>
      </w:r>
      <w:r w:rsidR="002B0743" w:rsidRPr="002B0743">
        <w:rPr>
          <w:rFonts w:cstheme="minorHAnsi"/>
        </w:rPr>
        <w:t xml:space="preserve">ll indirect costs charged by the </w:t>
      </w:r>
      <w:r w:rsidR="002B0743">
        <w:rPr>
          <w:rFonts w:cstheme="minorHAnsi"/>
        </w:rPr>
        <w:t>applicant</w:t>
      </w:r>
      <w:r w:rsidR="002B0743" w:rsidRPr="002B0743">
        <w:rPr>
          <w:rFonts w:cstheme="minorHAnsi"/>
        </w:rPr>
        <w:t xml:space="preserve"> are considered an administrative cost subject to the </w:t>
      </w:r>
      <w:r w:rsidR="002B0743">
        <w:rPr>
          <w:rFonts w:cstheme="minorHAnsi"/>
        </w:rPr>
        <w:t xml:space="preserve">capped </w:t>
      </w:r>
      <w:r w:rsidR="00FF4E10">
        <w:rPr>
          <w:rFonts w:cstheme="minorHAnsi"/>
        </w:rPr>
        <w:t>8</w:t>
      </w:r>
      <w:r w:rsidR="002B0743" w:rsidRPr="002B0743">
        <w:rPr>
          <w:rFonts w:cstheme="minorHAnsi"/>
        </w:rPr>
        <w:t>% aggregate limit</w:t>
      </w:r>
      <w:r w:rsidR="002B0743">
        <w:rPr>
          <w:rFonts w:cstheme="minorHAnsi"/>
        </w:rPr>
        <w:t>.</w:t>
      </w:r>
      <w:r w:rsidRPr="00F27E2D">
        <w:rPr>
          <w:rFonts w:cstheme="minorHAnsi"/>
        </w:rPr>
        <w:t xml:space="preserve"> </w:t>
      </w:r>
    </w:p>
    <w:p w14:paraId="5878950D" w14:textId="1ABC292E" w:rsidR="00572C45" w:rsidRPr="00F27E2D" w:rsidRDefault="00FF4E10" w:rsidP="00B74EEF">
      <w:pPr>
        <w:pStyle w:val="ListParagraph"/>
        <w:numPr>
          <w:ilvl w:val="1"/>
          <w:numId w:val="2"/>
        </w:numPr>
        <w:spacing w:after="120" w:line="240" w:lineRule="auto"/>
        <w:ind w:left="900"/>
        <w:rPr>
          <w:rFonts w:cstheme="minorHAnsi"/>
        </w:rPr>
      </w:pPr>
      <w:r>
        <w:rPr>
          <w:rFonts w:cstheme="minorHAnsi"/>
        </w:rPr>
        <w:t>The 8</w:t>
      </w:r>
      <w:r w:rsidR="00572C45" w:rsidRPr="00F27E2D">
        <w:rPr>
          <w:rFonts w:cstheme="minorHAnsi"/>
        </w:rPr>
        <w:t>% administrative cap include</w:t>
      </w:r>
      <w:r w:rsidR="002D3689" w:rsidRPr="00F27E2D">
        <w:rPr>
          <w:rFonts w:cstheme="minorHAnsi"/>
        </w:rPr>
        <w:t>s</w:t>
      </w:r>
      <w:r w:rsidR="00572C45" w:rsidRPr="00F27E2D">
        <w:rPr>
          <w:rFonts w:cstheme="minorHAnsi"/>
        </w:rPr>
        <w:t>:</w:t>
      </w:r>
    </w:p>
    <w:p w14:paraId="24FAFDF9" w14:textId="77777777" w:rsidR="00572C45" w:rsidRPr="00F27E2D" w:rsidRDefault="00572C45" w:rsidP="00B74EEF">
      <w:pPr>
        <w:pStyle w:val="ListParagraph"/>
        <w:numPr>
          <w:ilvl w:val="2"/>
          <w:numId w:val="2"/>
        </w:numPr>
        <w:spacing w:after="120" w:line="240" w:lineRule="auto"/>
        <w:ind w:left="1440"/>
        <w:rPr>
          <w:rFonts w:cstheme="minorHAnsi"/>
        </w:rPr>
      </w:pPr>
      <w:r w:rsidRPr="00F27E2D">
        <w:rPr>
          <w:rFonts w:cstheme="minorHAnsi"/>
        </w:rPr>
        <w:t>Routine grant administration and monitoring activities, including the development of applications and the receipt and disbursal of program funds;</w:t>
      </w:r>
    </w:p>
    <w:p w14:paraId="4BEE02A9" w14:textId="77777777" w:rsidR="00572C45" w:rsidRPr="00F27E2D" w:rsidRDefault="00572C45" w:rsidP="00B74EEF">
      <w:pPr>
        <w:pStyle w:val="ListParagraph"/>
        <w:numPr>
          <w:ilvl w:val="2"/>
          <w:numId w:val="2"/>
        </w:numPr>
        <w:spacing w:after="120" w:line="240" w:lineRule="auto"/>
        <w:ind w:left="1440"/>
        <w:rPr>
          <w:rFonts w:cstheme="minorHAnsi"/>
        </w:rPr>
      </w:pPr>
      <w:r w:rsidRPr="00F27E2D">
        <w:rPr>
          <w:rFonts w:cstheme="minorHAnsi"/>
          <w:noProof/>
        </w:rPr>
        <w:t>Development and establishment of reimbursement and accounting systems</w:t>
      </w:r>
      <w:r w:rsidRPr="00F27E2D">
        <w:rPr>
          <w:rFonts w:cstheme="minorHAnsi"/>
        </w:rPr>
        <w:t>;</w:t>
      </w:r>
    </w:p>
    <w:p w14:paraId="04E8F8FF" w14:textId="77777777" w:rsidR="00572C45" w:rsidRPr="00F27E2D" w:rsidRDefault="00572C45" w:rsidP="00B74EEF">
      <w:pPr>
        <w:pStyle w:val="ListParagraph"/>
        <w:numPr>
          <w:ilvl w:val="2"/>
          <w:numId w:val="2"/>
        </w:numPr>
        <w:spacing w:after="120" w:line="240" w:lineRule="auto"/>
        <w:ind w:left="1440"/>
        <w:rPr>
          <w:rFonts w:cstheme="minorHAnsi"/>
        </w:rPr>
      </w:pPr>
      <w:r w:rsidRPr="00F27E2D">
        <w:rPr>
          <w:rFonts w:cstheme="minorHAnsi"/>
          <w:noProof/>
        </w:rPr>
        <w:t>Preparation of routine programmatic and financial reports</w:t>
      </w:r>
      <w:r w:rsidRPr="00F27E2D">
        <w:rPr>
          <w:rFonts w:cstheme="minorHAnsi"/>
        </w:rPr>
        <w:t>;</w:t>
      </w:r>
    </w:p>
    <w:p w14:paraId="78A4FBD1" w14:textId="77777777" w:rsidR="00572C45" w:rsidRPr="00F27E2D" w:rsidRDefault="00572C45" w:rsidP="00B74EEF">
      <w:pPr>
        <w:pStyle w:val="ListParagraph"/>
        <w:numPr>
          <w:ilvl w:val="2"/>
          <w:numId w:val="2"/>
        </w:numPr>
        <w:spacing w:after="120" w:line="240" w:lineRule="auto"/>
        <w:ind w:left="1440"/>
        <w:rPr>
          <w:rFonts w:cstheme="minorHAnsi"/>
        </w:rPr>
      </w:pPr>
      <w:r w:rsidRPr="00F27E2D">
        <w:rPr>
          <w:rFonts w:cstheme="minorHAnsi"/>
          <w:noProof/>
        </w:rPr>
        <w:t>Compliance with grant conditions and audit requirements</w:t>
      </w:r>
      <w:r w:rsidRPr="00F27E2D">
        <w:rPr>
          <w:rFonts w:cstheme="minorHAnsi"/>
        </w:rPr>
        <w:t>;</w:t>
      </w:r>
    </w:p>
    <w:p w14:paraId="6C5D6F11" w14:textId="176AAA88" w:rsidR="00572C45" w:rsidRPr="00F27E2D" w:rsidRDefault="00572C45" w:rsidP="00B74EEF">
      <w:pPr>
        <w:pStyle w:val="ListParagraph"/>
        <w:numPr>
          <w:ilvl w:val="2"/>
          <w:numId w:val="2"/>
        </w:numPr>
        <w:spacing w:after="120" w:line="240" w:lineRule="auto"/>
        <w:ind w:left="1440"/>
        <w:rPr>
          <w:rFonts w:cstheme="minorHAnsi"/>
        </w:rPr>
      </w:pPr>
      <w:r w:rsidRPr="00F27E2D">
        <w:rPr>
          <w:rFonts w:cstheme="minorHAnsi"/>
        </w:rPr>
        <w:t xml:space="preserve">All activities associated with the recipient’s (grantee's) contract award procedures, including the development of requests for proposals, </w:t>
      </w:r>
      <w:r w:rsidR="007702EF">
        <w:rPr>
          <w:rFonts w:cstheme="minorHAnsi"/>
        </w:rPr>
        <w:t>award</w:t>
      </w:r>
      <w:r w:rsidRPr="00F27E2D">
        <w:rPr>
          <w:rFonts w:cstheme="minorHAnsi"/>
        </w:rPr>
        <w:t>ee and contract proposal review activities, negotiation and awarding of contracts;</w:t>
      </w:r>
    </w:p>
    <w:p w14:paraId="1FEF5CF4" w14:textId="77777777" w:rsidR="00572C45" w:rsidRPr="00F27E2D" w:rsidRDefault="00572C45" w:rsidP="00B74EEF">
      <w:pPr>
        <w:pStyle w:val="ListParagraph"/>
        <w:numPr>
          <w:ilvl w:val="2"/>
          <w:numId w:val="2"/>
        </w:numPr>
        <w:spacing w:after="120" w:line="240" w:lineRule="auto"/>
        <w:ind w:left="1440"/>
        <w:rPr>
          <w:rFonts w:cstheme="minorHAnsi"/>
        </w:rPr>
      </w:pPr>
      <w:r w:rsidRPr="00F27E2D">
        <w:rPr>
          <w:rFonts w:cstheme="minorHAnsi"/>
        </w:rPr>
        <w:t>Reporting on contracts, and funding reallocation activities;</w:t>
      </w:r>
    </w:p>
    <w:p w14:paraId="3CCDBC08" w14:textId="77777777" w:rsidR="00572C45" w:rsidRPr="00F27E2D" w:rsidRDefault="00572C45" w:rsidP="00B74EEF">
      <w:pPr>
        <w:pStyle w:val="ListParagraph"/>
        <w:numPr>
          <w:ilvl w:val="2"/>
          <w:numId w:val="2"/>
        </w:numPr>
        <w:spacing w:after="120" w:line="240" w:lineRule="auto"/>
        <w:ind w:left="1440"/>
        <w:rPr>
          <w:rFonts w:cstheme="minorHAnsi"/>
        </w:rPr>
      </w:pPr>
      <w:r w:rsidRPr="00F27E2D">
        <w:rPr>
          <w:rFonts w:cstheme="minorHAnsi"/>
        </w:rPr>
        <w:t>Related payroll, audit and general legal services;</w:t>
      </w:r>
    </w:p>
    <w:p w14:paraId="3BB34C02" w14:textId="1393BDD0" w:rsidR="00572C45" w:rsidRDefault="00572C45" w:rsidP="00B74EEF">
      <w:pPr>
        <w:pStyle w:val="ListParagraph"/>
        <w:numPr>
          <w:ilvl w:val="2"/>
          <w:numId w:val="2"/>
        </w:numPr>
        <w:spacing w:after="120" w:line="240" w:lineRule="auto"/>
        <w:ind w:left="1454" w:hanging="187"/>
        <w:contextualSpacing w:val="0"/>
        <w:rPr>
          <w:rFonts w:cstheme="minorHAnsi"/>
        </w:rPr>
      </w:pPr>
      <w:r w:rsidRPr="00F27E2D">
        <w:rPr>
          <w:rFonts w:cstheme="minorHAnsi"/>
        </w:rPr>
        <w:t>Gene</w:t>
      </w:r>
      <w:r w:rsidR="0050192B" w:rsidRPr="00F27E2D">
        <w:rPr>
          <w:rFonts w:cstheme="minorHAnsi"/>
        </w:rPr>
        <w:t>rating monthly progress reports.</w:t>
      </w:r>
    </w:p>
    <w:p w14:paraId="7A5737EE" w14:textId="7D707139" w:rsidR="00EC3845" w:rsidRDefault="00EC3845" w:rsidP="00B74EEF">
      <w:pPr>
        <w:pStyle w:val="ListParagraph"/>
        <w:numPr>
          <w:ilvl w:val="0"/>
          <w:numId w:val="2"/>
        </w:numPr>
        <w:spacing w:after="120" w:line="240" w:lineRule="auto"/>
        <w:rPr>
          <w:rFonts w:cstheme="minorHAnsi"/>
          <w:i/>
        </w:rPr>
      </w:pPr>
      <w:bookmarkStart w:id="7" w:name="SecAproposedBudgetTemplate"/>
      <w:r w:rsidRPr="00E35C82">
        <w:rPr>
          <w:rFonts w:cstheme="minorHAnsi"/>
          <w:i/>
        </w:rPr>
        <w:t>Please use Excel template provided with the announcement package to complete and submit.</w:t>
      </w:r>
      <w:bookmarkEnd w:id="7"/>
    </w:p>
    <w:p w14:paraId="5DB48507" w14:textId="77777777" w:rsidR="00B74EEF" w:rsidRDefault="00B74EEF" w:rsidP="00B74EEF">
      <w:pPr>
        <w:pStyle w:val="ListParagraph"/>
        <w:spacing w:after="120" w:line="240" w:lineRule="auto"/>
        <w:ind w:left="360"/>
        <w:rPr>
          <w:rFonts w:cstheme="minorHAnsi"/>
          <w:i/>
        </w:rPr>
      </w:pPr>
    </w:p>
    <w:p w14:paraId="7DB69639" w14:textId="77777777" w:rsidR="00B74EEF" w:rsidRPr="00B74EEF" w:rsidRDefault="00B74EEF" w:rsidP="00B74EEF">
      <w:pPr>
        <w:pStyle w:val="ListParagraph"/>
        <w:spacing w:after="120" w:line="240" w:lineRule="auto"/>
        <w:ind w:left="360"/>
        <w:rPr>
          <w:rFonts w:cstheme="minorHAnsi"/>
          <w:i/>
        </w:rPr>
      </w:pPr>
    </w:p>
    <w:p w14:paraId="0C211318" w14:textId="77777777" w:rsidR="00B74EEF" w:rsidRDefault="00B74EEF" w:rsidP="00B74EEF">
      <w:pPr>
        <w:pStyle w:val="ListParagraph"/>
        <w:spacing w:after="0" w:line="240" w:lineRule="auto"/>
        <w:ind w:left="0"/>
        <w:contextualSpacing w:val="0"/>
        <w:rPr>
          <w:rFonts w:cstheme="minorHAnsi"/>
          <w:i/>
        </w:rPr>
      </w:pPr>
    </w:p>
    <w:p w14:paraId="78DAEFFB" w14:textId="77777777" w:rsidR="00EC3845" w:rsidRDefault="00EC3845" w:rsidP="00EC3845">
      <w:pPr>
        <w:pStyle w:val="ListParagraph"/>
        <w:spacing w:after="0" w:line="240" w:lineRule="auto"/>
        <w:ind w:left="0"/>
        <w:rPr>
          <w:rFonts w:cstheme="minorHAnsi"/>
        </w:rPr>
      </w:pPr>
    </w:p>
    <w:tbl>
      <w:tblPr>
        <w:tblStyle w:val="TableGrid"/>
        <w:tblpPr w:leftFromText="180" w:rightFromText="180" w:vertAnchor="text" w:horzAnchor="margin" w:tblpY="-500"/>
        <w:tblW w:w="0" w:type="auto"/>
        <w:shd w:val="clear" w:color="auto" w:fill="FFD966" w:themeFill="accent4" w:themeFillTint="99"/>
        <w:tblLook w:val="04A0" w:firstRow="1" w:lastRow="0" w:firstColumn="1" w:lastColumn="0" w:noHBand="0" w:noVBand="1"/>
      </w:tblPr>
      <w:tblGrid>
        <w:gridCol w:w="9350"/>
      </w:tblGrid>
      <w:tr w:rsidR="00EC3845" w:rsidRPr="00F27E2D" w14:paraId="74E9CDF0" w14:textId="77777777" w:rsidTr="00EC3845">
        <w:tc>
          <w:tcPr>
            <w:tcW w:w="9350" w:type="dxa"/>
            <w:shd w:val="clear" w:color="auto" w:fill="8EAADB" w:themeFill="accent5" w:themeFillTint="99"/>
          </w:tcPr>
          <w:p w14:paraId="5A07B64F" w14:textId="20D79DA5" w:rsidR="00EC3845" w:rsidRPr="00F27E2D" w:rsidRDefault="00EC3845" w:rsidP="00EC3845">
            <w:pPr>
              <w:jc w:val="center"/>
              <w:rPr>
                <w:rFonts w:cstheme="minorHAnsi"/>
                <w:b/>
                <w:color w:val="0070C0"/>
              </w:rPr>
            </w:pPr>
            <w:bookmarkStart w:id="8" w:name="_Toc487543479"/>
            <w:r>
              <w:rPr>
                <w:rFonts w:cstheme="minorHAnsi"/>
                <w:b/>
                <w:color w:val="000000" w:themeColor="text1"/>
                <w:sz w:val="28"/>
              </w:rPr>
              <w:t>Budget Instructions</w:t>
            </w:r>
            <w:r w:rsidR="00CE7360">
              <w:rPr>
                <w:rFonts w:cstheme="minorHAnsi"/>
                <w:b/>
                <w:color w:val="000000" w:themeColor="text1"/>
                <w:sz w:val="28"/>
              </w:rPr>
              <w:t xml:space="preserve"> for Excel Sheet Submission</w:t>
            </w:r>
          </w:p>
        </w:tc>
      </w:tr>
    </w:tbl>
    <w:bookmarkEnd w:id="8"/>
    <w:p w14:paraId="5B6BC1B7" w14:textId="7F641568" w:rsidR="00B102F0" w:rsidRPr="009F54B6" w:rsidRDefault="00B102F0" w:rsidP="00B74EEF">
      <w:pPr>
        <w:spacing w:line="240" w:lineRule="auto"/>
        <w:rPr>
          <w:b/>
          <w:bCs/>
        </w:rPr>
      </w:pPr>
      <w:r w:rsidRPr="00B102F0">
        <w:rPr>
          <w:rFonts w:cstheme="minorHAnsi"/>
          <w:b/>
          <w:i/>
        </w:rPr>
        <w:t>Please use</w:t>
      </w:r>
      <w:r w:rsidR="00FB3680">
        <w:rPr>
          <w:rFonts w:cstheme="minorHAnsi"/>
          <w:b/>
          <w:i/>
        </w:rPr>
        <w:t xml:space="preserve"> the</w:t>
      </w:r>
      <w:r w:rsidRPr="00B102F0">
        <w:rPr>
          <w:rFonts w:cstheme="minorHAnsi"/>
          <w:b/>
          <w:i/>
        </w:rPr>
        <w:t xml:space="preserve"> Excel template provided with the announcement package to complete and submit</w:t>
      </w:r>
      <w:r w:rsidR="00FB3680">
        <w:rPr>
          <w:rFonts w:cstheme="minorHAnsi"/>
          <w:b/>
          <w:i/>
        </w:rPr>
        <w:t xml:space="preserve"> your budget proposal</w:t>
      </w:r>
      <w:r w:rsidRPr="00E35C82">
        <w:rPr>
          <w:rFonts w:cstheme="minorHAnsi"/>
          <w:i/>
        </w:rPr>
        <w:t>.</w:t>
      </w:r>
      <w:r>
        <w:rPr>
          <w:rFonts w:cstheme="minorHAnsi"/>
          <w:i/>
        </w:rPr>
        <w:t xml:space="preserve">  </w:t>
      </w:r>
      <w:r w:rsidRPr="009F54B6">
        <w:rPr>
          <w:b/>
          <w:bCs/>
        </w:rPr>
        <w:t>All proposals must include</w:t>
      </w:r>
      <w:r>
        <w:rPr>
          <w:b/>
          <w:bCs/>
        </w:rPr>
        <w:t xml:space="preserve"> a detailed project budget</w:t>
      </w:r>
      <w:r w:rsidR="00FB3680">
        <w:rPr>
          <w:b/>
          <w:bCs/>
        </w:rPr>
        <w:t xml:space="preserve"> and budget justification</w:t>
      </w:r>
      <w:r>
        <w:rPr>
          <w:b/>
          <w:bCs/>
        </w:rPr>
        <w:t xml:space="preserve"> for the funding period [</w:t>
      </w:r>
      <w:r w:rsidR="007756D1">
        <w:rPr>
          <w:b/>
          <w:bCs/>
        </w:rPr>
        <w:t>Upon Approval</w:t>
      </w:r>
      <w:r>
        <w:rPr>
          <w:b/>
          <w:bCs/>
        </w:rPr>
        <w:t xml:space="preserve"> – April 30, 201</w:t>
      </w:r>
      <w:r w:rsidR="007756D1">
        <w:rPr>
          <w:b/>
          <w:bCs/>
        </w:rPr>
        <w:t>8</w:t>
      </w:r>
      <w:r>
        <w:rPr>
          <w:b/>
          <w:bCs/>
        </w:rPr>
        <w:t xml:space="preserve">].  </w:t>
      </w:r>
      <w:r w:rsidRPr="009F54B6">
        <w:rPr>
          <w:b/>
          <w:bCs/>
        </w:rPr>
        <w:t xml:space="preserve">The budget should be an accurate representation of the funds </w:t>
      </w:r>
      <w:r w:rsidRPr="009F54B6">
        <w:rPr>
          <w:b/>
          <w:bCs/>
          <w:u w:val="single"/>
        </w:rPr>
        <w:t>needed</w:t>
      </w:r>
      <w:r w:rsidRPr="009F54B6">
        <w:rPr>
          <w:b/>
          <w:bCs/>
        </w:rPr>
        <w:t xml:space="preserve"> to carry out the proposed Scope of Work and</w:t>
      </w:r>
      <w:r>
        <w:rPr>
          <w:b/>
          <w:bCs/>
        </w:rPr>
        <w:t xml:space="preserve"> achieve the projected outcomes</w:t>
      </w:r>
      <w:r w:rsidRPr="009F54B6">
        <w:rPr>
          <w:b/>
          <w:bCs/>
        </w:rPr>
        <w:t>. If the p</w:t>
      </w:r>
      <w:r>
        <w:rPr>
          <w:b/>
          <w:bCs/>
        </w:rPr>
        <w:t xml:space="preserve">roject is not fully funded, DBPH </w:t>
      </w:r>
      <w:r w:rsidRPr="009F54B6">
        <w:rPr>
          <w:b/>
          <w:bCs/>
        </w:rPr>
        <w:t>will work with the applicant to modify the budget, the Scope of Work and the projected outcomes.</w:t>
      </w:r>
    </w:p>
    <w:p w14:paraId="06522A8C" w14:textId="0362D56A" w:rsidR="004126BA" w:rsidRDefault="00B102F0" w:rsidP="00B102F0">
      <w:pPr>
        <w:rPr>
          <w:bCs/>
        </w:rPr>
      </w:pPr>
      <w:r w:rsidRPr="009F54B6">
        <w:rPr>
          <w:bCs/>
        </w:rPr>
        <w:t xml:space="preserve">Applicants </w:t>
      </w:r>
      <w:r w:rsidRPr="009F54B6">
        <w:rPr>
          <w:b/>
          <w:bCs/>
          <w:u w:val="single"/>
        </w:rPr>
        <w:t>must</w:t>
      </w:r>
      <w:r w:rsidRPr="009F54B6">
        <w:rPr>
          <w:bCs/>
        </w:rPr>
        <w:t xml:space="preserve"> use the</w:t>
      </w:r>
      <w:r w:rsidR="004126BA">
        <w:rPr>
          <w:bCs/>
        </w:rPr>
        <w:t xml:space="preserve"> following</w:t>
      </w:r>
      <w:r w:rsidRPr="009F54B6">
        <w:rPr>
          <w:bCs/>
        </w:rPr>
        <w:t xml:space="preserve"> budget template form (Excel file) pr</w:t>
      </w:r>
      <w:r w:rsidR="004126BA">
        <w:rPr>
          <w:bCs/>
        </w:rPr>
        <w:t xml:space="preserve">ovided for download. </w:t>
      </w:r>
      <w:r w:rsidRPr="009F54B6">
        <w:rPr>
          <w:bCs/>
        </w:rPr>
        <w:t xml:space="preserve"> </w:t>
      </w:r>
    </w:p>
    <w:p w14:paraId="6C2A7F5A" w14:textId="5AEE83BB" w:rsidR="004126BA" w:rsidRDefault="008A3603" w:rsidP="004126BA">
      <w:pPr>
        <w:jc w:val="center"/>
        <w:rPr>
          <w:spacing w:val="-4"/>
        </w:rPr>
      </w:pPr>
      <w:r>
        <w:rPr>
          <w:spacing w:val="-4"/>
        </w:rPr>
        <w:object w:dxaOrig="1532" w:dyaOrig="993" w14:anchorId="0AF45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Excel.Sheet.8" ShapeID="_x0000_i1025" DrawAspect="Icon" ObjectID="_1568115083" r:id="rId16"/>
        </w:object>
      </w:r>
    </w:p>
    <w:p w14:paraId="476C09D0" w14:textId="77777777" w:rsidR="004126BA" w:rsidRDefault="004126BA" w:rsidP="004126BA">
      <w:pPr>
        <w:jc w:val="center"/>
        <w:rPr>
          <w:rFonts w:cstheme="minorHAnsi"/>
        </w:rPr>
      </w:pPr>
      <w:r>
        <w:rPr>
          <w:rFonts w:cstheme="minorHAnsi"/>
        </w:rPr>
        <w:t xml:space="preserve">To open the document, double click on the icon.  </w:t>
      </w:r>
    </w:p>
    <w:p w14:paraId="16C13C3E" w14:textId="77777777" w:rsidR="004126BA" w:rsidRDefault="004126BA" w:rsidP="004126BA">
      <w:pPr>
        <w:jc w:val="center"/>
        <w:rPr>
          <w:rFonts w:cstheme="minorHAnsi"/>
        </w:rPr>
      </w:pPr>
    </w:p>
    <w:p w14:paraId="0E30DB89" w14:textId="77777777" w:rsidR="004126BA" w:rsidRPr="004126BA" w:rsidRDefault="004126BA" w:rsidP="004126BA">
      <w:pPr>
        <w:jc w:val="center"/>
        <w:rPr>
          <w:rFonts w:cstheme="minorHAnsi"/>
        </w:rPr>
      </w:pPr>
      <w:r>
        <w:rPr>
          <w:rFonts w:cstheme="minorHAnsi"/>
        </w:rPr>
        <w:t xml:space="preserve">If you are unable to access the above inserted file once you have double clicked on the icon, please contact Nevada STR Grant project staff at </w:t>
      </w:r>
      <w:hyperlink r:id="rId17" w:history="1">
        <w:r w:rsidRPr="00AA4DE0">
          <w:rPr>
            <w:rStyle w:val="Hyperlink"/>
            <w:rFonts w:cstheme="minorHAnsi"/>
            <w:shd w:val="clear" w:color="auto" w:fill="FFFFFF"/>
          </w:rPr>
          <w:t>opioidstrgrant@health.nv.gov</w:t>
        </w:r>
      </w:hyperlink>
    </w:p>
    <w:p w14:paraId="0B4093A0" w14:textId="77777777" w:rsidR="004126BA" w:rsidRDefault="004126BA" w:rsidP="004126BA">
      <w:pPr>
        <w:jc w:val="center"/>
        <w:rPr>
          <w:bCs/>
        </w:rPr>
      </w:pPr>
    </w:p>
    <w:p w14:paraId="4FF36C29" w14:textId="1936F38F" w:rsidR="00B102F0" w:rsidRDefault="00B102F0" w:rsidP="00B102F0">
      <w:pPr>
        <w:rPr>
          <w:spacing w:val="-4"/>
        </w:rPr>
      </w:pPr>
      <w:r w:rsidRPr="009F54B6">
        <w:rPr>
          <w:spacing w:val="-4"/>
        </w:rPr>
        <w:t xml:space="preserve">Use the budget definitions provided in the “Categorized Budgets” section below to complete the narrative budget (spreadsheet tab labeled Budget Narrative 1). This spreadsheet contains formulas to automatically calculate totals and links to the budget summary spreadsheet (tab labeled Budget Summary) to automatically complete budget totals in Column B. </w:t>
      </w:r>
      <w:r w:rsidRPr="009F54B6">
        <w:rPr>
          <w:b/>
          <w:bCs/>
          <w:spacing w:val="-4"/>
          <w:u w:val="single"/>
        </w:rPr>
        <w:t>Do not override formulas</w:t>
      </w:r>
      <w:r w:rsidRPr="009F54B6">
        <w:rPr>
          <w:spacing w:val="-4"/>
        </w:rPr>
        <w:t>.</w:t>
      </w:r>
    </w:p>
    <w:p w14:paraId="337985AB" w14:textId="77777777" w:rsidR="00840800" w:rsidRDefault="00840800" w:rsidP="00B102F0">
      <w:pPr>
        <w:rPr>
          <w:spacing w:val="-4"/>
        </w:rPr>
      </w:pPr>
    </w:p>
    <w:tbl>
      <w:tblPr>
        <w:tblW w:w="93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6"/>
      </w:tblGrid>
      <w:tr w:rsidR="00B102F0" w:rsidRPr="009F54B6" w14:paraId="0358DCF1" w14:textId="77777777" w:rsidTr="00840800">
        <w:trPr>
          <w:trHeight w:val="980"/>
        </w:trPr>
        <w:tc>
          <w:tcPr>
            <w:tcW w:w="9346" w:type="dxa"/>
            <w:tcBorders>
              <w:left w:val="single" w:sz="8" w:space="0" w:color="000000"/>
            </w:tcBorders>
          </w:tcPr>
          <w:p w14:paraId="54E3E15B" w14:textId="77777777" w:rsidR="00B102F0" w:rsidRPr="009F54B6" w:rsidRDefault="00B102F0" w:rsidP="00840800">
            <w:pPr>
              <w:spacing w:before="120" w:after="120"/>
              <w:jc w:val="both"/>
              <w:rPr>
                <w:b/>
                <w:bCs/>
                <w:u w:val="single"/>
              </w:rPr>
            </w:pPr>
            <w:r w:rsidRPr="009F54B6">
              <w:rPr>
                <w:bCs/>
              </w:rPr>
              <w:br w:type="page"/>
            </w:r>
            <w:r w:rsidRPr="009F54B6">
              <w:rPr>
                <w:bCs/>
              </w:rPr>
              <w:br w:type="page"/>
            </w:r>
            <w:r w:rsidRPr="009F54B6">
              <w:rPr>
                <w:b/>
                <w:bCs/>
                <w:u w:val="single"/>
              </w:rPr>
              <w:t>Categorized Budgets</w:t>
            </w:r>
          </w:p>
          <w:p w14:paraId="45493421" w14:textId="77777777" w:rsidR="00B102F0" w:rsidRPr="009F54B6" w:rsidRDefault="00B102F0" w:rsidP="00D909CD">
            <w:pPr>
              <w:spacing w:before="120"/>
              <w:jc w:val="both"/>
              <w:rPr>
                <w:b/>
              </w:rPr>
            </w:pPr>
            <w:r w:rsidRPr="009F54B6">
              <w:rPr>
                <w:b/>
              </w:rPr>
              <w:t>Personnel:</w:t>
            </w:r>
          </w:p>
          <w:p w14:paraId="517DF6E1" w14:textId="023568E6" w:rsidR="00B102F0" w:rsidRPr="009F54B6" w:rsidRDefault="00B102F0" w:rsidP="0058114C">
            <w:r w:rsidRPr="009F54B6">
              <w:t>Employees who provide direct services are identified here. The following criterion is useful in distinguishing employees from contract staff.</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8"/>
              <w:gridCol w:w="6169"/>
            </w:tblGrid>
            <w:tr w:rsidR="001538F2" w:rsidRPr="009F54B6" w14:paraId="0D30E64B" w14:textId="77777777" w:rsidTr="001538F2">
              <w:trPr>
                <w:trHeight w:val="350"/>
              </w:trPr>
              <w:tc>
                <w:tcPr>
                  <w:tcW w:w="3628" w:type="dxa"/>
                  <w:shd w:val="clear" w:color="auto" w:fill="D9D9D9" w:themeFill="background1" w:themeFillShade="D9"/>
                </w:tcPr>
                <w:p w14:paraId="3C3B51D1" w14:textId="27FF7894" w:rsidR="001538F2" w:rsidRPr="009F54B6" w:rsidRDefault="001538F2" w:rsidP="00840800">
                  <w:pPr>
                    <w:spacing w:after="120"/>
                    <w:jc w:val="both"/>
                  </w:pPr>
                  <w:r>
                    <w:t>CONTRACTOR</w:t>
                  </w:r>
                </w:p>
              </w:tc>
              <w:tc>
                <w:tcPr>
                  <w:tcW w:w="6169" w:type="dxa"/>
                  <w:shd w:val="clear" w:color="auto" w:fill="D9D9D9" w:themeFill="background1" w:themeFillShade="D9"/>
                </w:tcPr>
                <w:p w14:paraId="4ABE9A43" w14:textId="0EC19B7D" w:rsidR="001538F2" w:rsidRPr="009F54B6" w:rsidRDefault="001538F2" w:rsidP="00840800">
                  <w:pPr>
                    <w:spacing w:after="120"/>
                    <w:jc w:val="both"/>
                  </w:pPr>
                  <w:r>
                    <w:t>EMPLOYEE</w:t>
                  </w:r>
                </w:p>
              </w:tc>
            </w:tr>
            <w:tr w:rsidR="00B102F0" w:rsidRPr="009F54B6" w14:paraId="70F71FA3" w14:textId="77777777" w:rsidTr="001538F2">
              <w:trPr>
                <w:trHeight w:val="350"/>
              </w:trPr>
              <w:tc>
                <w:tcPr>
                  <w:tcW w:w="3628" w:type="dxa"/>
                </w:tcPr>
                <w:p w14:paraId="4644C3D0" w14:textId="77777777" w:rsidR="00B102F0" w:rsidRPr="009F54B6" w:rsidRDefault="00B102F0" w:rsidP="00840800">
                  <w:pPr>
                    <w:spacing w:after="120"/>
                    <w:jc w:val="both"/>
                  </w:pPr>
                  <w:r w:rsidRPr="009F54B6">
                    <w:t>Delivers product</w:t>
                  </w:r>
                </w:p>
              </w:tc>
              <w:tc>
                <w:tcPr>
                  <w:tcW w:w="6169" w:type="dxa"/>
                </w:tcPr>
                <w:p w14:paraId="5718E431" w14:textId="77777777" w:rsidR="00B102F0" w:rsidRPr="009F54B6" w:rsidRDefault="00B102F0" w:rsidP="00840800">
                  <w:pPr>
                    <w:spacing w:after="120"/>
                    <w:jc w:val="both"/>
                  </w:pPr>
                  <w:r w:rsidRPr="009F54B6">
                    <w:t>The applicant organization is responsible for product</w:t>
                  </w:r>
                </w:p>
              </w:tc>
            </w:tr>
            <w:tr w:rsidR="00B102F0" w:rsidRPr="009F54B6" w14:paraId="56080E08" w14:textId="77777777" w:rsidTr="001538F2">
              <w:tc>
                <w:tcPr>
                  <w:tcW w:w="3628" w:type="dxa"/>
                </w:tcPr>
                <w:p w14:paraId="5385A95F" w14:textId="77777777" w:rsidR="00B102F0" w:rsidRPr="009F54B6" w:rsidRDefault="00B102F0" w:rsidP="00840800">
                  <w:pPr>
                    <w:spacing w:after="120"/>
                    <w:jc w:val="both"/>
                  </w:pPr>
                  <w:r w:rsidRPr="009F54B6">
                    <w:t>Furnishes tools and/or equipment</w:t>
                  </w:r>
                </w:p>
              </w:tc>
              <w:tc>
                <w:tcPr>
                  <w:tcW w:w="6169" w:type="dxa"/>
                </w:tcPr>
                <w:p w14:paraId="49BF96C6" w14:textId="77777777" w:rsidR="00B102F0" w:rsidRPr="009F54B6" w:rsidRDefault="00B102F0" w:rsidP="00840800">
                  <w:pPr>
                    <w:spacing w:after="120"/>
                    <w:jc w:val="both"/>
                  </w:pPr>
                  <w:r w:rsidRPr="009F54B6">
                    <w:t>The applicant organization furnishes work space &amp; tools</w:t>
                  </w:r>
                </w:p>
              </w:tc>
            </w:tr>
            <w:tr w:rsidR="00B102F0" w:rsidRPr="009F54B6" w14:paraId="627D223A" w14:textId="77777777" w:rsidTr="001538F2">
              <w:tc>
                <w:tcPr>
                  <w:tcW w:w="3628" w:type="dxa"/>
                </w:tcPr>
                <w:p w14:paraId="0E0F3C86" w14:textId="77777777" w:rsidR="00B102F0" w:rsidRPr="009F54B6" w:rsidRDefault="00B102F0" w:rsidP="00840800">
                  <w:pPr>
                    <w:spacing w:after="120"/>
                    <w:jc w:val="both"/>
                  </w:pPr>
                  <w:r w:rsidRPr="009F54B6">
                    <w:t>Determines means and methods</w:t>
                  </w:r>
                </w:p>
              </w:tc>
              <w:tc>
                <w:tcPr>
                  <w:tcW w:w="6169" w:type="dxa"/>
                </w:tcPr>
                <w:p w14:paraId="79919E91" w14:textId="77777777" w:rsidR="00B102F0" w:rsidRPr="009F54B6" w:rsidRDefault="00B102F0" w:rsidP="00840800">
                  <w:pPr>
                    <w:spacing w:after="120"/>
                    <w:jc w:val="both"/>
                  </w:pPr>
                  <w:r w:rsidRPr="009F54B6">
                    <w:t>The applicant organization determines means and methods</w:t>
                  </w:r>
                </w:p>
              </w:tc>
            </w:tr>
          </w:tbl>
          <w:p w14:paraId="7596E727" w14:textId="77777777" w:rsidR="00B102F0" w:rsidRPr="009F54B6" w:rsidRDefault="00B102F0" w:rsidP="0058114C"/>
          <w:p w14:paraId="5365B589" w14:textId="2AC765D1" w:rsidR="00B102F0" w:rsidRPr="009F54B6" w:rsidRDefault="00B102F0" w:rsidP="0058114C">
            <w:r w:rsidRPr="009F54B6">
              <w:t>In the narrative section, list each position and provide a breakdown of the wages or salary and the fringe benefit rate (e.g., health insurance, FICA, worker’s compensation).  For example:</w:t>
            </w:r>
          </w:p>
          <w:p w14:paraId="7FF2223B" w14:textId="77777777" w:rsidR="00B102F0" w:rsidRPr="009F54B6" w:rsidRDefault="00B102F0" w:rsidP="0058114C">
            <w:pPr>
              <w:ind w:left="711"/>
            </w:pPr>
            <w:r w:rsidRPr="009F54B6">
              <w:t>Program Director – ($28/hour x 2,080/year + 22% fringe) x 25% of time = $17,763</w:t>
            </w:r>
          </w:p>
          <w:p w14:paraId="4582D3FB" w14:textId="3E99D3A0" w:rsidR="00B102F0" w:rsidRPr="009F54B6" w:rsidRDefault="00B102F0" w:rsidP="0058114C">
            <w:pPr>
              <w:ind w:left="711"/>
            </w:pPr>
            <w:r w:rsidRPr="009F54B6">
              <w:t>Intake Specialist – ($20/hour x 40 hours/week + 15% fringe) x 52 weeks = $47,840</w:t>
            </w:r>
          </w:p>
          <w:p w14:paraId="470B1781" w14:textId="77777777" w:rsidR="00B102F0" w:rsidRPr="009F54B6" w:rsidRDefault="00B102F0" w:rsidP="0058114C">
            <w:r w:rsidRPr="009F54B6">
              <w:t>Only those staff whose time can be traced directly back to the grant project should be included in this budget category. This includes those who spend only part of their time on grant activities. All others should be considered part of the applicant’s indirect costs (explained later).</w:t>
            </w:r>
          </w:p>
          <w:p w14:paraId="50DC4013" w14:textId="77777777" w:rsidR="00B102F0" w:rsidRPr="00B102F0" w:rsidRDefault="00B102F0" w:rsidP="0058114C">
            <w:pPr>
              <w:rPr>
                <w:b/>
                <w:u w:val="single"/>
              </w:rPr>
            </w:pPr>
            <w:r w:rsidRPr="00B102F0">
              <w:rPr>
                <w:b/>
                <w:u w:val="single"/>
              </w:rPr>
              <w:t xml:space="preserve">Contractual/Consultant Services: </w:t>
            </w:r>
          </w:p>
          <w:p w14:paraId="2C930A7F" w14:textId="7BA6838A" w:rsidR="00B102F0" w:rsidRPr="009F54B6" w:rsidRDefault="00B102F0" w:rsidP="0058114C">
            <w:pPr>
              <w:rPr>
                <w:spacing w:val="-2"/>
              </w:rPr>
            </w:pPr>
            <w:r w:rsidRPr="009F54B6">
              <w:rPr>
                <w:spacing w:val="-2"/>
              </w:rPr>
              <w:t>Project workers who are not employees of the applicant organization should be identified here. Any costs associated with these workers, such as travel or per diem, should also be identified here. Explain the need and/or purpose for the contractual/consultant service. Identify and justify these costs. For collaborative projects involving multiple sites and partners, separate from the applicant organization, all costs incurred by the separate partners should be included in this category, with subcategories for Personnel, Fringe, Contract, etc. Written sub-agreements must be maintained with each partner, and the applicant is responsible for administering these sub-agreements in accordance with all requirements identified f</w:t>
            </w:r>
            <w:r w:rsidR="00CE7360">
              <w:rPr>
                <w:spacing w:val="-2"/>
              </w:rPr>
              <w:t>or grants administered under this RFA</w:t>
            </w:r>
            <w:r w:rsidRPr="009F54B6">
              <w:rPr>
                <w:spacing w:val="-2"/>
              </w:rPr>
              <w:t>. A copy of written agreements with all partners must be provided. Scan these documents along with the budget into one file to attach to the application.</w:t>
            </w:r>
          </w:p>
          <w:p w14:paraId="12C9B997" w14:textId="77777777" w:rsidR="00B102F0" w:rsidRPr="00B102F0" w:rsidRDefault="00B102F0" w:rsidP="0058114C">
            <w:pPr>
              <w:rPr>
                <w:b/>
                <w:u w:val="single"/>
              </w:rPr>
            </w:pPr>
            <w:r w:rsidRPr="00B102F0">
              <w:rPr>
                <w:b/>
                <w:u w:val="single"/>
              </w:rPr>
              <w:t xml:space="preserve">Staff Travel/Per Diem: </w:t>
            </w:r>
          </w:p>
          <w:p w14:paraId="5FE19DC9" w14:textId="77777777" w:rsidR="00B102F0" w:rsidRPr="009F54B6" w:rsidRDefault="00B102F0" w:rsidP="0058114C">
            <w:r w:rsidRPr="009F54B6">
              <w:lastRenderedPageBreak/>
              <w:t xml:space="preserve">Travel costs must provide direct benefit to this project. Identify staff that will travel, the purpose, frequency, and projected costs. U.S. General Services Administration (GSA) rates for per diem and lodging, and the state rate for mileage (currently 53.5 cents), should be used </w:t>
            </w:r>
            <w:r w:rsidRPr="009F54B6">
              <w:rPr>
                <w:b/>
                <w:u w:val="single"/>
              </w:rPr>
              <w:t>unless</w:t>
            </w:r>
            <w:r w:rsidRPr="009F54B6">
              <w:t xml:space="preserve"> the organization's policies specify lower rates for these expenses. Local travel (i.e., within the program’s service area) should be listed separately from out-of-area travel. Out-of-state travel and nonstandard fares/rates require special justification. GSA rates can be found online at </w:t>
            </w:r>
            <w:hyperlink r:id="rId18" w:history="1">
              <w:r w:rsidRPr="009F54B6">
                <w:rPr>
                  <w:rStyle w:val="Hyperlink"/>
                </w:rPr>
                <w:t>https://www.gsa.gov/portal/category/26429</w:t>
              </w:r>
            </w:hyperlink>
            <w:r w:rsidRPr="009F54B6">
              <w:t>.</w:t>
            </w:r>
          </w:p>
          <w:p w14:paraId="1A4FD9C5" w14:textId="77777777" w:rsidR="00B102F0" w:rsidRPr="00B102F0" w:rsidRDefault="00B102F0" w:rsidP="0058114C">
            <w:pPr>
              <w:rPr>
                <w:u w:val="single"/>
              </w:rPr>
            </w:pPr>
            <w:r w:rsidRPr="00B102F0">
              <w:rPr>
                <w:b/>
                <w:u w:val="single"/>
              </w:rPr>
              <w:t>Equipment</w:t>
            </w:r>
            <w:r w:rsidRPr="00B102F0">
              <w:rPr>
                <w:b/>
                <w:bCs/>
                <w:u w:val="single"/>
              </w:rPr>
              <w:t>:</w:t>
            </w:r>
            <w:r w:rsidRPr="00B102F0">
              <w:rPr>
                <w:u w:val="single"/>
              </w:rPr>
              <w:t xml:space="preserve"> </w:t>
            </w:r>
          </w:p>
          <w:p w14:paraId="04620B93" w14:textId="77777777" w:rsidR="00B102F0" w:rsidRPr="009F54B6" w:rsidRDefault="00B102F0" w:rsidP="0058114C">
            <w:r w:rsidRPr="009F54B6">
              <w:t>List equipment to purchase or lease costing $1,000 or more and justify these expenditures. Also, list any computer hardware to be purchased regardless of cost. All other equipment costing less than $1,000 should be listed under Supplies. Equipment that does not directly facilitate the purpose of the project, as an integral component, is not allowed. Equipment purchased for this project must be labeled, inventoried, and tracked as such.</w:t>
            </w:r>
          </w:p>
          <w:p w14:paraId="314AC320" w14:textId="77777777" w:rsidR="00B102F0" w:rsidRPr="00B102F0" w:rsidRDefault="00B102F0" w:rsidP="00D909CD">
            <w:pPr>
              <w:jc w:val="both"/>
              <w:rPr>
                <w:u w:val="single"/>
              </w:rPr>
            </w:pPr>
            <w:r w:rsidRPr="00B102F0">
              <w:rPr>
                <w:b/>
                <w:u w:val="single"/>
              </w:rPr>
              <w:t xml:space="preserve">Supplies: </w:t>
            </w:r>
          </w:p>
          <w:p w14:paraId="1C2C6F81" w14:textId="77777777" w:rsidR="00B102F0" w:rsidRPr="009F54B6" w:rsidRDefault="00B102F0" w:rsidP="0058114C">
            <w:r w:rsidRPr="009F54B6">
              <w:t>List and justify tangible and expendable property, such as office supplies, program supplies, etc., that are purchased specifically for this project. As a rule, supplies do not need to be priced individually, but a list of typical program supplies is necessary. If food is to be purchased, detail must be provided that explains how the food will be utilized to meet the project goals. Uses that are not in compliance with the Grant Instructions and Requirements will be denied.</w:t>
            </w:r>
          </w:p>
          <w:p w14:paraId="76D99238" w14:textId="77777777" w:rsidR="00B102F0" w:rsidRPr="00B102F0" w:rsidRDefault="00B102F0" w:rsidP="00D909CD">
            <w:pPr>
              <w:jc w:val="both"/>
              <w:rPr>
                <w:b/>
                <w:u w:val="single"/>
              </w:rPr>
            </w:pPr>
            <w:r w:rsidRPr="00B102F0">
              <w:rPr>
                <w:b/>
                <w:u w:val="single"/>
              </w:rPr>
              <w:t xml:space="preserve">Occupancy: </w:t>
            </w:r>
          </w:p>
          <w:p w14:paraId="13CB6ED9" w14:textId="77777777" w:rsidR="00B102F0" w:rsidRPr="009F54B6" w:rsidRDefault="00B102F0" w:rsidP="0058114C">
            <w:r w:rsidRPr="009F54B6">
              <w:t xml:space="preserve">Identify and justify any facility costs specifically associated with the project, such as rent, insurance, as well as utilities such as power and water. If an applicant administers multiple projects that occupy the same facility, only the appropriate share of costs associated with </w:t>
            </w:r>
            <w:r w:rsidRPr="009F54B6">
              <w:rPr>
                <w:u w:val="single"/>
              </w:rPr>
              <w:t>this grant project</w:t>
            </w:r>
            <w:r w:rsidRPr="009F54B6">
              <w:t xml:space="preserve"> should be requested in this budget.</w:t>
            </w:r>
          </w:p>
          <w:p w14:paraId="00BC3C3C" w14:textId="77777777" w:rsidR="00B102F0" w:rsidRPr="00B102F0" w:rsidRDefault="00B102F0" w:rsidP="00D909CD">
            <w:pPr>
              <w:jc w:val="both"/>
              <w:rPr>
                <w:u w:val="single"/>
              </w:rPr>
            </w:pPr>
            <w:r w:rsidRPr="00B102F0">
              <w:rPr>
                <w:b/>
                <w:bCs/>
                <w:u w:val="single"/>
              </w:rPr>
              <w:t>Communications:</w:t>
            </w:r>
          </w:p>
          <w:p w14:paraId="7839506A" w14:textId="0629448C" w:rsidR="00B102F0" w:rsidRPr="009F54B6" w:rsidRDefault="00B102F0" w:rsidP="0058114C">
            <w:r w:rsidRPr="009F54B6">
              <w:t>Identify, justify, and cost-allocate any communication expenses associated with the project, such as telephone services, internet services, cell phones, fax lines, etc.</w:t>
            </w:r>
          </w:p>
          <w:p w14:paraId="49CEDEDB" w14:textId="77777777" w:rsidR="00B102F0" w:rsidRPr="00B102F0" w:rsidRDefault="00B102F0" w:rsidP="00D909CD">
            <w:pPr>
              <w:jc w:val="both"/>
              <w:rPr>
                <w:u w:val="single"/>
              </w:rPr>
            </w:pPr>
            <w:r w:rsidRPr="00B102F0">
              <w:rPr>
                <w:b/>
                <w:u w:val="single"/>
              </w:rPr>
              <w:t>Public Information</w:t>
            </w:r>
            <w:r w:rsidRPr="00B102F0">
              <w:rPr>
                <w:b/>
                <w:bCs/>
                <w:u w:val="single"/>
              </w:rPr>
              <w:t>:</w:t>
            </w:r>
            <w:r w:rsidRPr="00B102F0">
              <w:rPr>
                <w:u w:val="single"/>
              </w:rPr>
              <w:t xml:space="preserve"> </w:t>
            </w:r>
          </w:p>
          <w:p w14:paraId="0F6D9E7E" w14:textId="206963E0" w:rsidR="00B102F0" w:rsidRPr="0058114C" w:rsidRDefault="00B102F0" w:rsidP="00D909CD">
            <w:pPr>
              <w:jc w:val="both"/>
            </w:pPr>
            <w:r w:rsidRPr="009F54B6">
              <w:t>Identify and justify any costs for brochures, project promotion, media buys, etc.</w:t>
            </w:r>
          </w:p>
          <w:p w14:paraId="7B65F733" w14:textId="77777777" w:rsidR="00B102F0" w:rsidRPr="00B102F0" w:rsidRDefault="00B102F0" w:rsidP="00D909CD">
            <w:pPr>
              <w:jc w:val="both"/>
              <w:rPr>
                <w:u w:val="single"/>
              </w:rPr>
            </w:pPr>
            <w:r w:rsidRPr="00B102F0">
              <w:rPr>
                <w:b/>
                <w:u w:val="single"/>
              </w:rPr>
              <w:t>Other Expenses</w:t>
            </w:r>
            <w:r w:rsidRPr="00B102F0">
              <w:rPr>
                <w:b/>
                <w:bCs/>
                <w:u w:val="single"/>
              </w:rPr>
              <w:t>:</w:t>
            </w:r>
            <w:r w:rsidRPr="00B102F0">
              <w:rPr>
                <w:u w:val="single"/>
              </w:rPr>
              <w:t xml:space="preserve"> </w:t>
            </w:r>
          </w:p>
          <w:p w14:paraId="754ABC06" w14:textId="78375CDD" w:rsidR="00B102F0" w:rsidRPr="0058114C" w:rsidRDefault="00B102F0" w:rsidP="0058114C">
            <w:r w:rsidRPr="009F54B6">
              <w:t>Identify and justify these expenditures, which can include virtually any relevant expenditure associated with the project, such as audit costs, car insurance, client transportation, etc. Sub-awards, mini-grants, stipends, or scholarships that are a component of a larger project or program may be included here, but require special justification as to the merits of the applicant serving as a “pass-through” entity, and its capacity to do so. If there is insufficient room in the narrative section to provide adequate justification, please add a third tab to the budget template for that purpose.</w:t>
            </w:r>
          </w:p>
          <w:p w14:paraId="4F1C38E6" w14:textId="49CA5609" w:rsidR="00B102F0" w:rsidRPr="00B102F0" w:rsidRDefault="001538F2" w:rsidP="00D909CD">
            <w:pPr>
              <w:jc w:val="both"/>
              <w:rPr>
                <w:b/>
                <w:u w:val="single"/>
              </w:rPr>
            </w:pPr>
            <w:r>
              <w:rPr>
                <w:b/>
                <w:u w:val="single"/>
              </w:rPr>
              <w:lastRenderedPageBreak/>
              <w:t>Administrative</w:t>
            </w:r>
            <w:r w:rsidR="00B102F0" w:rsidRPr="00B102F0">
              <w:rPr>
                <w:b/>
                <w:u w:val="single"/>
              </w:rPr>
              <w:t xml:space="preserve"> Costs:</w:t>
            </w:r>
          </w:p>
          <w:p w14:paraId="3F3C320C" w14:textId="759BFEDF" w:rsidR="00B102F0" w:rsidRPr="009F54B6" w:rsidRDefault="00B102F0" w:rsidP="00B102F0">
            <w:pPr>
              <w:jc w:val="both"/>
            </w:pPr>
            <w:r w:rsidRPr="009F54B6">
              <w:t>Indirect costs represent the expenses of doing business that are not readily identified with or allocable to a specific grant, contract, project function or activity, but are necessary for the general operation of the organization and the conduct of activities it performs. Indirect costs include, but are not limited to: depreciation and use allowances, facility operation and maintenance, memberships, and general administrative expenses such as management/administration, accounting, payroll, legal and data processing expenses that cannot be traced directly back to the grant project. Identify these costs in the narrative section, but do not enter any dollar values. The form contains a formula that will automatically calculate the indirect expense at 8% of the total direct costs. Indirect costs may not exceed 8% of the total funds being requested; however, if you wish to request less than 8%, you may override the formula (located in Cell C-125).</w:t>
            </w:r>
          </w:p>
        </w:tc>
      </w:tr>
    </w:tbl>
    <w:p w14:paraId="6649E911" w14:textId="18619FD0" w:rsidR="00B102F0" w:rsidRPr="00B102F0" w:rsidRDefault="00B102F0" w:rsidP="00840800">
      <w:pPr>
        <w:pStyle w:val="Heading1"/>
        <w:spacing w:before="600" w:after="120"/>
        <w:jc w:val="left"/>
        <w:rPr>
          <w:b w:val="0"/>
          <w:sz w:val="22"/>
          <w:szCs w:val="22"/>
        </w:rPr>
      </w:pPr>
      <w:bookmarkStart w:id="9" w:name="_Toc487543480"/>
      <w:r w:rsidRPr="009F54B6">
        <w:lastRenderedPageBreak/>
        <w:t xml:space="preserve">Budget Summary </w:t>
      </w:r>
      <w:r w:rsidRPr="00771374">
        <w:t>Form 2</w:t>
      </w:r>
      <w:bookmarkEnd w:id="9"/>
      <w:r w:rsidRPr="00771374">
        <w:t xml:space="preserve"> </w:t>
      </w:r>
      <w:r w:rsidRPr="00771374">
        <w:rPr>
          <w:b w:val="0"/>
          <w:i/>
          <w:color w:val="000000" w:themeColor="text1"/>
          <w:sz w:val="22"/>
          <w:szCs w:val="22"/>
        </w:rPr>
        <w:t>(located on second tab of the excel document</w:t>
      </w:r>
      <w:r w:rsidRPr="00771374">
        <w:rPr>
          <w:b w:val="0"/>
          <w:color w:val="000000" w:themeColor="text1"/>
          <w:sz w:val="22"/>
          <w:szCs w:val="22"/>
        </w:rPr>
        <w:t>)</w:t>
      </w:r>
    </w:p>
    <w:p w14:paraId="3C7F0E9D" w14:textId="3E114F73" w:rsidR="00B102F0" w:rsidRPr="009F54B6" w:rsidRDefault="00B102F0" w:rsidP="0058114C">
      <w:pPr>
        <w:rPr>
          <w:spacing w:val="-4"/>
        </w:rPr>
      </w:pPr>
      <w:r w:rsidRPr="009F54B6">
        <w:rPr>
          <w:spacing w:val="-4"/>
        </w:rPr>
        <w:t>After completing Budget Narrative Form 1, turn to Budget Summary Form 2. Column B of Form 2 should automatically update with the category totals from Budget Narrative Form 1. Column B should reflect only the amount requested in this application.</w:t>
      </w:r>
    </w:p>
    <w:p w14:paraId="716063EA" w14:textId="77777777" w:rsidR="00B102F0" w:rsidRPr="009F54B6" w:rsidRDefault="00B102F0" w:rsidP="0058114C">
      <w:r w:rsidRPr="009F54B6">
        <w:t xml:space="preserve">Complete Columns C through H of the form for all other funding sources that are either secured or pending </w:t>
      </w:r>
      <w:r w:rsidRPr="009F54B6">
        <w:rPr>
          <w:u w:val="single"/>
        </w:rPr>
        <w:t>for this project</w:t>
      </w:r>
      <w:r w:rsidRPr="009F54B6">
        <w:t xml:space="preserve"> (not for the organization as a whole). Use a separate column for each separate source, including in-kind, volunteer, or cash donations. Replace the words “Other Funding” in the cell(s) in Row 6 with the name of the funding source. Enter either “Secured” or “Pending” in the cell(s) in Row 7. If the funding is pending, note the estimated date of the funding decision in Section B below the table, along with any other explanation deemed important to include.</w:t>
      </w:r>
    </w:p>
    <w:p w14:paraId="19E601C5" w14:textId="61E61260" w:rsidR="00B102F0" w:rsidRPr="009F54B6" w:rsidRDefault="00B102F0" w:rsidP="0058114C">
      <w:r w:rsidRPr="009F54B6">
        <w:t xml:space="preserve">Enter the “Total Agency Budget” in Cell J-26 labeled for this purpose. This should include all funding available to the agency for all projects </w:t>
      </w:r>
      <w:r w:rsidRPr="009F54B6">
        <w:rPr>
          <w:u w:val="single"/>
        </w:rPr>
        <w:t>including the proposed project</w:t>
      </w:r>
      <w:r w:rsidRPr="009F54B6">
        <w:t xml:space="preserve">. Cell J-27 directly below, labeled “Percent of Total Budget,” will automatically calculate the percentage that the funding requested from </w:t>
      </w:r>
      <w:r w:rsidR="00CE7360">
        <w:t>this RFA</w:t>
      </w:r>
      <w:r w:rsidRPr="009F54B6">
        <w:t xml:space="preserve"> for the proposed project will represent.</w:t>
      </w:r>
    </w:p>
    <w:p w14:paraId="27DE9C7D" w14:textId="77777777" w:rsidR="00B102F0" w:rsidRDefault="00B102F0" w:rsidP="0058114C">
      <w:r w:rsidRPr="009F54B6">
        <w:t>Complete Column I of the form if any program income is anticipated through this project. In Section C below the table, provide an explanation of how that income is calculated.</w:t>
      </w:r>
    </w:p>
    <w:p w14:paraId="2D3B0D1C" w14:textId="77777777" w:rsidR="00B102F0" w:rsidRPr="009F54B6" w:rsidRDefault="00B102F0" w:rsidP="00840800">
      <w:pPr>
        <w:pBdr>
          <w:top w:val="single" w:sz="12" w:space="1" w:color="auto"/>
          <w:left w:val="single" w:sz="12" w:space="0" w:color="auto"/>
          <w:bottom w:val="single" w:sz="12" w:space="1" w:color="auto"/>
          <w:right w:val="single" w:sz="12" w:space="22" w:color="auto"/>
        </w:pBdr>
        <w:rPr>
          <w:b/>
        </w:rPr>
      </w:pPr>
      <w:r w:rsidRPr="009F54B6">
        <w:rPr>
          <w:b/>
        </w:rPr>
        <w:t>Additional Resources (In-Kind, Volunteer, or Cash Donations)</w:t>
      </w:r>
    </w:p>
    <w:p w14:paraId="4D72B341" w14:textId="77777777" w:rsidR="00B102F0" w:rsidRPr="009F54B6" w:rsidRDefault="00B102F0" w:rsidP="00840800">
      <w:pPr>
        <w:pBdr>
          <w:top w:val="single" w:sz="12" w:space="1" w:color="auto"/>
          <w:left w:val="single" w:sz="12" w:space="0" w:color="auto"/>
          <w:bottom w:val="single" w:sz="12" w:space="1" w:color="auto"/>
          <w:right w:val="single" w:sz="12" w:space="22" w:color="auto"/>
        </w:pBdr>
        <w:rPr>
          <w:spacing w:val="-4"/>
        </w:rPr>
      </w:pPr>
      <w:r w:rsidRPr="009F54B6">
        <w:rPr>
          <w:spacing w:val="-4"/>
        </w:rPr>
        <w:t>Additional resources are not required as a condition of these grants but will be a factor in the scoring. Such resources might include in-kind contributions, volunteer services, or cash contributions. In-kind items must be non-depreciated or new assets with an established monetary value.</w:t>
      </w:r>
    </w:p>
    <w:p w14:paraId="44539469" w14:textId="77777777" w:rsidR="00B102F0" w:rsidRPr="009F54B6" w:rsidRDefault="00B102F0" w:rsidP="00840800">
      <w:pPr>
        <w:pBdr>
          <w:top w:val="single" w:sz="12" w:space="1" w:color="auto"/>
          <w:left w:val="single" w:sz="12" w:space="0" w:color="auto"/>
          <w:bottom w:val="single" w:sz="12" w:space="1" w:color="auto"/>
          <w:right w:val="single" w:sz="12" w:space="22" w:color="auto"/>
        </w:pBdr>
        <w:spacing w:after="120"/>
      </w:pPr>
      <w:r w:rsidRPr="009F54B6">
        <w:t>Definition of In-Kind: Any property or services provided without charge by a third party to a second party are In-Kind contributions.</w:t>
      </w:r>
    </w:p>
    <w:p w14:paraId="55716B24" w14:textId="2A7DB721" w:rsidR="00B102F0" w:rsidRPr="009F54B6" w:rsidRDefault="00B102F0" w:rsidP="00840800">
      <w:pPr>
        <w:pBdr>
          <w:top w:val="single" w:sz="12" w:space="1" w:color="auto"/>
          <w:left w:val="single" w:sz="12" w:space="0" w:color="auto"/>
          <w:bottom w:val="single" w:sz="12" w:space="1" w:color="auto"/>
          <w:right w:val="single" w:sz="12" w:space="22" w:color="auto"/>
        </w:pBdr>
        <w:tabs>
          <w:tab w:val="left" w:pos="720"/>
          <w:tab w:val="left" w:pos="2340"/>
        </w:tabs>
        <w:spacing w:after="120"/>
      </w:pPr>
      <w:r w:rsidRPr="009F54B6">
        <w:rPr>
          <w:b/>
        </w:rPr>
        <w:tab/>
        <w:t>First Party:</w:t>
      </w:r>
      <w:r w:rsidRPr="009F54B6">
        <w:tab/>
        <w:t xml:space="preserve">Funding Source administered by the </w:t>
      </w:r>
      <w:r w:rsidR="00CE7360">
        <w:t>DPBH</w:t>
      </w:r>
    </w:p>
    <w:p w14:paraId="7B282C9A" w14:textId="77777777" w:rsidR="00B102F0" w:rsidRPr="009F54B6" w:rsidRDefault="00B102F0" w:rsidP="00840800">
      <w:pPr>
        <w:pBdr>
          <w:top w:val="single" w:sz="12" w:space="1" w:color="auto"/>
          <w:left w:val="single" w:sz="12" w:space="0" w:color="auto"/>
          <w:bottom w:val="single" w:sz="12" w:space="1" w:color="auto"/>
          <w:right w:val="single" w:sz="12" w:space="22" w:color="auto"/>
        </w:pBdr>
        <w:tabs>
          <w:tab w:val="left" w:pos="720"/>
          <w:tab w:val="left" w:pos="2340"/>
        </w:tabs>
        <w:spacing w:after="120"/>
      </w:pPr>
      <w:r w:rsidRPr="009F54B6">
        <w:rPr>
          <w:b/>
        </w:rPr>
        <w:tab/>
        <w:t>Second Party:</w:t>
      </w:r>
      <w:r w:rsidRPr="009F54B6">
        <w:tab/>
        <w:t>The grantee (and any sub-grantee of project supported by the grant)</w:t>
      </w:r>
    </w:p>
    <w:p w14:paraId="4F43F8B2" w14:textId="77777777" w:rsidR="00B102F0" w:rsidRPr="009F54B6" w:rsidRDefault="00B102F0" w:rsidP="00840800">
      <w:pPr>
        <w:pBdr>
          <w:top w:val="single" w:sz="12" w:space="1" w:color="auto"/>
          <w:left w:val="single" w:sz="12" w:space="0" w:color="auto"/>
          <w:bottom w:val="single" w:sz="12" w:space="1" w:color="auto"/>
          <w:right w:val="single" w:sz="12" w:space="22" w:color="auto"/>
        </w:pBdr>
        <w:tabs>
          <w:tab w:val="left" w:pos="720"/>
          <w:tab w:val="left" w:pos="2340"/>
        </w:tabs>
        <w:spacing w:after="120"/>
      </w:pPr>
      <w:r w:rsidRPr="009F54B6">
        <w:rPr>
          <w:b/>
        </w:rPr>
        <w:lastRenderedPageBreak/>
        <w:tab/>
        <w:t>Third Party:</w:t>
      </w:r>
      <w:r w:rsidRPr="009F54B6">
        <w:tab/>
        <w:t>Everyone else</w:t>
      </w:r>
    </w:p>
    <w:p w14:paraId="7DA89C1A" w14:textId="77777777" w:rsidR="00B102F0" w:rsidRPr="009F54B6" w:rsidRDefault="00B102F0" w:rsidP="00840800">
      <w:pPr>
        <w:pBdr>
          <w:top w:val="single" w:sz="12" w:space="1" w:color="auto"/>
          <w:left w:val="single" w:sz="12" w:space="0" w:color="auto"/>
          <w:bottom w:val="single" w:sz="12" w:space="1" w:color="auto"/>
          <w:right w:val="single" w:sz="12" w:space="22" w:color="auto"/>
        </w:pBdr>
      </w:pPr>
      <w:r w:rsidRPr="009F54B6">
        <w:t>If the grantee (second party) provides the property or services, then it is considered “cash” contributions, since only third parties can provide “In-Kind” contributions.</w:t>
      </w:r>
    </w:p>
    <w:p w14:paraId="4F5CC353" w14:textId="4FDD5322" w:rsidR="00B102F0" w:rsidRPr="0046198D" w:rsidRDefault="00B102F0" w:rsidP="0046198D">
      <w:pPr>
        <w:pBdr>
          <w:top w:val="single" w:sz="12" w:space="1" w:color="auto"/>
          <w:left w:val="single" w:sz="12" w:space="0" w:color="auto"/>
          <w:bottom w:val="single" w:sz="12" w:space="1" w:color="auto"/>
          <w:right w:val="single" w:sz="12" w:space="22" w:color="auto"/>
        </w:pBdr>
        <w:sectPr w:rsidR="00B102F0" w:rsidRPr="0046198D" w:rsidSect="00EA3B50">
          <w:pgSz w:w="12240" w:h="15840"/>
          <w:pgMar w:top="1440" w:right="1440" w:bottom="1440" w:left="1440" w:header="720" w:footer="720" w:gutter="0"/>
          <w:cols w:space="720"/>
          <w:titlePg/>
          <w:docGrid w:linePitch="360"/>
        </w:sectPr>
      </w:pPr>
      <w:r w:rsidRPr="009F54B6">
        <w:t xml:space="preserve">When costing out volunteer time, remember to calculate the cost based on the </w:t>
      </w:r>
      <w:r w:rsidRPr="009F54B6">
        <w:rPr>
          <w:u w:val="single"/>
        </w:rPr>
        <w:t>duties</w:t>
      </w:r>
      <w:r w:rsidRPr="009F54B6">
        <w:t xml:space="preserve"> performed, not the volunteer’s qualifications. For example, an attorney may donate his/her time to drive clients a certain number of hours per month but the donation must be calculated on the normal and expected pay received by drivers, not attorneys.</w:t>
      </w:r>
    </w:p>
    <w:tbl>
      <w:tblPr>
        <w:tblStyle w:val="TableGrid"/>
        <w:tblW w:w="9090" w:type="dxa"/>
        <w:tblInd w:w="445" w:type="dxa"/>
        <w:tblLook w:val="04A0" w:firstRow="1" w:lastRow="0" w:firstColumn="1" w:lastColumn="0" w:noHBand="0" w:noVBand="1"/>
      </w:tblPr>
      <w:tblGrid>
        <w:gridCol w:w="9090"/>
      </w:tblGrid>
      <w:tr w:rsidR="00A613ED" w14:paraId="185343D6" w14:textId="77777777" w:rsidTr="0046198D">
        <w:tc>
          <w:tcPr>
            <w:tcW w:w="9090" w:type="dxa"/>
            <w:shd w:val="clear" w:color="auto" w:fill="8EAADB" w:themeFill="accent5" w:themeFillTint="99"/>
          </w:tcPr>
          <w:p w14:paraId="5CDFFF55" w14:textId="78CB0D20" w:rsidR="00A613ED" w:rsidRPr="00A613ED" w:rsidRDefault="006E7D70" w:rsidP="0046198D">
            <w:pPr>
              <w:shd w:val="clear" w:color="auto" w:fill="8EAADB" w:themeFill="accent5" w:themeFillTint="99"/>
              <w:jc w:val="center"/>
              <w:rPr>
                <w:rFonts w:cstheme="minorHAnsi"/>
                <w:b/>
                <w:strike/>
                <w:sz w:val="28"/>
              </w:rPr>
            </w:pPr>
            <w:r>
              <w:rPr>
                <w:rFonts w:cstheme="minorHAnsi"/>
                <w:b/>
                <w:sz w:val="28"/>
              </w:rPr>
              <w:lastRenderedPageBreak/>
              <w:t>Required Forms</w:t>
            </w:r>
          </w:p>
        </w:tc>
      </w:tr>
    </w:tbl>
    <w:p w14:paraId="1595353E" w14:textId="77777777" w:rsidR="00A613ED" w:rsidRDefault="00A613ED" w:rsidP="00977F53">
      <w:pPr>
        <w:jc w:val="center"/>
        <w:rPr>
          <w:rFonts w:cstheme="minorHAnsi"/>
          <w:b/>
          <w:color w:val="0070C0"/>
          <w:sz w:val="28"/>
        </w:rPr>
      </w:pPr>
    </w:p>
    <w:p w14:paraId="077412AA" w14:textId="77777777" w:rsidR="00FB3680" w:rsidRPr="00972467" w:rsidRDefault="00FB3680" w:rsidP="0046198D">
      <w:pPr>
        <w:jc w:val="center"/>
        <w:rPr>
          <w:rFonts w:cstheme="minorHAnsi"/>
          <w:b/>
          <w:color w:val="0070C0"/>
          <w:sz w:val="28"/>
          <w:szCs w:val="28"/>
        </w:rPr>
      </w:pPr>
      <w:r w:rsidRPr="00972467">
        <w:rPr>
          <w:rFonts w:cstheme="minorHAnsi"/>
          <w:b/>
          <w:color w:val="0070C0"/>
          <w:sz w:val="28"/>
          <w:szCs w:val="28"/>
        </w:rPr>
        <w:t>Assurances</w:t>
      </w:r>
    </w:p>
    <w:p w14:paraId="0AFCABFF" w14:textId="77777777" w:rsidR="00FB3680" w:rsidRPr="00972467" w:rsidRDefault="00FB3680" w:rsidP="0046198D">
      <w:pPr>
        <w:ind w:left="90"/>
        <w:jc w:val="center"/>
        <w:rPr>
          <w:rFonts w:cstheme="minorHAnsi"/>
          <w:b/>
          <w:color w:val="0070C0"/>
          <w:sz w:val="28"/>
          <w:szCs w:val="28"/>
        </w:rPr>
      </w:pPr>
      <w:r w:rsidRPr="00972467">
        <w:rPr>
          <w:rFonts w:cstheme="minorHAnsi"/>
          <w:b/>
          <w:color w:val="0070C0"/>
          <w:sz w:val="28"/>
          <w:szCs w:val="28"/>
        </w:rPr>
        <w:t>Conflict of Interest Policy Acknowledgement</w:t>
      </w:r>
    </w:p>
    <w:p w14:paraId="1A5F1DDF" w14:textId="77777777" w:rsidR="00FB3680" w:rsidRPr="00972467" w:rsidRDefault="00FB3680" w:rsidP="0046198D">
      <w:pPr>
        <w:jc w:val="center"/>
        <w:rPr>
          <w:rFonts w:cstheme="minorHAnsi"/>
          <w:b/>
          <w:caps/>
          <w:color w:val="0070C0"/>
          <w:sz w:val="28"/>
          <w:szCs w:val="28"/>
          <w:u w:val="single"/>
        </w:rPr>
      </w:pPr>
      <w:r w:rsidRPr="00972467">
        <w:rPr>
          <w:rFonts w:cstheme="minorHAnsi"/>
          <w:b/>
          <w:color w:val="0070C0"/>
          <w:sz w:val="28"/>
          <w:szCs w:val="28"/>
        </w:rPr>
        <w:t>Feasibility and Readiness Tool</w:t>
      </w:r>
    </w:p>
    <w:p w14:paraId="4E09AB62" w14:textId="1037C900" w:rsidR="00FB3680" w:rsidRPr="00972467" w:rsidRDefault="00BE0AF2" w:rsidP="0046198D">
      <w:pPr>
        <w:jc w:val="center"/>
        <w:rPr>
          <w:rFonts w:cstheme="minorHAnsi"/>
          <w:b/>
          <w:caps/>
          <w:color w:val="0070C0"/>
          <w:sz w:val="28"/>
          <w:szCs w:val="28"/>
          <w:u w:val="single"/>
        </w:rPr>
      </w:pPr>
      <w:r>
        <w:rPr>
          <w:rFonts w:cstheme="minorHAnsi"/>
          <w:b/>
          <w:color w:val="0070C0"/>
          <w:sz w:val="28"/>
          <w:szCs w:val="28"/>
        </w:rPr>
        <w:t>Proposed Staff Resume</w:t>
      </w:r>
    </w:p>
    <w:p w14:paraId="6400B15B" w14:textId="77777777" w:rsidR="00FB3680" w:rsidRPr="00972467" w:rsidRDefault="00FB3680" w:rsidP="0046198D">
      <w:pPr>
        <w:jc w:val="center"/>
        <w:rPr>
          <w:rFonts w:cstheme="minorHAnsi"/>
          <w:b/>
          <w:caps/>
          <w:color w:val="0070C0"/>
          <w:sz w:val="28"/>
          <w:szCs w:val="28"/>
          <w:u w:val="single"/>
        </w:rPr>
      </w:pPr>
      <w:r w:rsidRPr="00972467">
        <w:rPr>
          <w:rFonts w:cstheme="minorHAnsi"/>
          <w:b/>
          <w:color w:val="0070C0"/>
          <w:sz w:val="28"/>
          <w:szCs w:val="28"/>
        </w:rPr>
        <w:t>501(c) 3 tax exempt where applicable</w:t>
      </w:r>
    </w:p>
    <w:p w14:paraId="09A0D956" w14:textId="77777777" w:rsidR="00FB3680" w:rsidRPr="00972467" w:rsidRDefault="00FB3680" w:rsidP="0046198D">
      <w:pPr>
        <w:jc w:val="center"/>
        <w:rPr>
          <w:rFonts w:cstheme="minorHAnsi"/>
          <w:b/>
          <w:caps/>
          <w:color w:val="0070C0"/>
          <w:sz w:val="28"/>
          <w:szCs w:val="28"/>
          <w:u w:val="single"/>
        </w:rPr>
      </w:pPr>
      <w:r w:rsidRPr="00972467">
        <w:rPr>
          <w:rFonts w:cstheme="minorHAnsi"/>
          <w:b/>
          <w:color w:val="0070C0"/>
          <w:sz w:val="28"/>
          <w:szCs w:val="28"/>
        </w:rPr>
        <w:t>Latest audit letter</w:t>
      </w:r>
    </w:p>
    <w:p w14:paraId="0078B6E0" w14:textId="77777777" w:rsidR="006E7D70" w:rsidRDefault="006E7D70">
      <w:pPr>
        <w:rPr>
          <w:rFonts w:cstheme="minorHAnsi"/>
          <w:b/>
          <w:color w:val="0070C0"/>
          <w:sz w:val="28"/>
        </w:rPr>
      </w:pPr>
      <w:bookmarkStart w:id="10" w:name="SecBAttachmentDassurances"/>
      <w:r>
        <w:rPr>
          <w:rFonts w:cstheme="minorHAnsi"/>
          <w:b/>
          <w:color w:val="0070C0"/>
          <w:sz w:val="28"/>
        </w:rPr>
        <w:br w:type="page"/>
      </w:r>
    </w:p>
    <w:p w14:paraId="48007BEF" w14:textId="04490606" w:rsidR="00105C22" w:rsidRPr="00F27E2D" w:rsidRDefault="00105C22" w:rsidP="00CB006D">
      <w:pPr>
        <w:jc w:val="center"/>
        <w:rPr>
          <w:rFonts w:cstheme="minorHAnsi"/>
          <w:b/>
          <w:color w:val="0070C0"/>
          <w:sz w:val="28"/>
        </w:rPr>
      </w:pPr>
      <w:r w:rsidRPr="00F27E2D">
        <w:rPr>
          <w:rFonts w:cstheme="minorHAnsi"/>
          <w:b/>
          <w:color w:val="0070C0"/>
          <w:sz w:val="28"/>
        </w:rPr>
        <w:lastRenderedPageBreak/>
        <w:t>Assurances</w:t>
      </w:r>
    </w:p>
    <w:bookmarkEnd w:id="10"/>
    <w:p w14:paraId="559F6859" w14:textId="24BFCF70" w:rsidR="00105C22" w:rsidRPr="00F27E2D" w:rsidRDefault="00105C22" w:rsidP="00840800">
      <w:pPr>
        <w:spacing w:after="120" w:line="240" w:lineRule="auto"/>
        <w:rPr>
          <w:rFonts w:cstheme="minorHAnsi"/>
        </w:rPr>
      </w:pPr>
      <w:r w:rsidRPr="00F27E2D">
        <w:rPr>
          <w:rFonts w:cstheme="minorHAnsi"/>
        </w:rPr>
        <w:t xml:space="preserve">As a condition of receiving </w:t>
      </w:r>
      <w:r w:rsidR="007702EF">
        <w:rPr>
          <w:rFonts w:cstheme="minorHAnsi"/>
        </w:rPr>
        <w:t>award</w:t>
      </w:r>
      <w:r w:rsidRPr="00F27E2D">
        <w:rPr>
          <w:rFonts w:cstheme="minorHAnsi"/>
        </w:rPr>
        <w:t xml:space="preserve">ed funds from the Nevada State Division of Public and Behavioral Health, the </w:t>
      </w:r>
      <w:r w:rsidR="007702EF">
        <w:rPr>
          <w:rFonts w:cstheme="minorHAnsi"/>
        </w:rPr>
        <w:t>Award</w:t>
      </w:r>
      <w:r w:rsidRPr="00F27E2D">
        <w:rPr>
          <w:rFonts w:cstheme="minorHAnsi"/>
        </w:rPr>
        <w:t>ee agrees to the following conditions:</w:t>
      </w:r>
    </w:p>
    <w:p w14:paraId="5F730715" w14:textId="1DDCCD16" w:rsidR="00105C22" w:rsidRPr="00F27E2D" w:rsidRDefault="00105C22" w:rsidP="00105C22">
      <w:pPr>
        <w:pStyle w:val="ListParagraph"/>
        <w:numPr>
          <w:ilvl w:val="0"/>
          <w:numId w:val="1"/>
        </w:numPr>
        <w:spacing w:after="120" w:line="240" w:lineRule="auto"/>
        <w:ind w:left="360"/>
        <w:rPr>
          <w:rFonts w:cstheme="minorHAnsi"/>
        </w:rPr>
      </w:pPr>
      <w:r w:rsidRPr="00F27E2D">
        <w:rPr>
          <w:rFonts w:cstheme="minorHAnsi"/>
        </w:rPr>
        <w:t xml:space="preserve">Grant funds may not </w:t>
      </w:r>
      <w:r w:rsidRPr="00F27E2D">
        <w:rPr>
          <w:rFonts w:cstheme="minorHAnsi"/>
          <w:noProof/>
        </w:rPr>
        <w:t>be used</w:t>
      </w:r>
      <w:r w:rsidRPr="00F27E2D">
        <w:rPr>
          <w:rFonts w:cstheme="minorHAnsi"/>
        </w:rPr>
        <w:t xml:space="preserve"> for other than the awarded purpose.  In the event </w:t>
      </w:r>
      <w:r w:rsidR="007702EF">
        <w:rPr>
          <w:rFonts w:cstheme="minorHAnsi"/>
        </w:rPr>
        <w:t>Award</w:t>
      </w:r>
      <w:r w:rsidRPr="00F27E2D">
        <w:rPr>
          <w:rFonts w:cstheme="minorHAnsi"/>
        </w:rPr>
        <w:t xml:space="preserve">ee expenditures do not comply with this condition, that portion not in compliance must </w:t>
      </w:r>
      <w:r w:rsidRPr="00F27E2D">
        <w:rPr>
          <w:rFonts w:cstheme="minorHAnsi"/>
          <w:noProof/>
        </w:rPr>
        <w:t>be refunded</w:t>
      </w:r>
      <w:r w:rsidRPr="00F27E2D">
        <w:rPr>
          <w:rFonts w:cstheme="minorHAnsi"/>
        </w:rPr>
        <w:t xml:space="preserve"> to the Division.</w:t>
      </w:r>
    </w:p>
    <w:p w14:paraId="5AE387EB" w14:textId="765325DB" w:rsidR="00105C22" w:rsidRPr="00F27E2D" w:rsidRDefault="002F03E6" w:rsidP="00105C22">
      <w:pPr>
        <w:pStyle w:val="ListParagraph"/>
        <w:numPr>
          <w:ilvl w:val="0"/>
          <w:numId w:val="1"/>
        </w:numPr>
        <w:spacing w:after="120" w:line="240" w:lineRule="auto"/>
        <w:ind w:left="360"/>
        <w:rPr>
          <w:rFonts w:cstheme="minorHAnsi"/>
        </w:rPr>
      </w:pPr>
      <w:r>
        <w:rPr>
          <w:rFonts w:cstheme="minorHAnsi"/>
        </w:rPr>
        <w:t>R</w:t>
      </w:r>
      <w:r w:rsidR="00105C22" w:rsidRPr="00F27E2D">
        <w:rPr>
          <w:rFonts w:cstheme="minorHAnsi"/>
        </w:rPr>
        <w:t xml:space="preserve">eimbursement requests </w:t>
      </w:r>
      <w:r>
        <w:rPr>
          <w:rFonts w:cstheme="minorHAnsi"/>
        </w:rPr>
        <w:t xml:space="preserve">should </w:t>
      </w:r>
      <w:r w:rsidR="00105C22" w:rsidRPr="00F27E2D">
        <w:rPr>
          <w:rFonts w:cstheme="minorHAnsi"/>
        </w:rPr>
        <w:t>only</w:t>
      </w:r>
      <w:r>
        <w:rPr>
          <w:rFonts w:cstheme="minorHAnsi"/>
        </w:rPr>
        <w:t xml:space="preserve"> be submitted</w:t>
      </w:r>
      <w:r w:rsidR="00105C22" w:rsidRPr="00F27E2D">
        <w:rPr>
          <w:rFonts w:cstheme="minorHAnsi"/>
        </w:rPr>
        <w:t xml:space="preserve"> for </w:t>
      </w:r>
      <w:r w:rsidR="00105C22" w:rsidRPr="00F27E2D">
        <w:rPr>
          <w:rFonts w:cstheme="minorHAnsi"/>
          <w:noProof/>
        </w:rPr>
        <w:t>expenditures</w:t>
      </w:r>
      <w:r w:rsidR="00105C22" w:rsidRPr="00F27E2D">
        <w:rPr>
          <w:rFonts w:cstheme="minorHAnsi"/>
        </w:rPr>
        <w:t xml:space="preserve"> approved in the </w:t>
      </w:r>
      <w:r>
        <w:rPr>
          <w:rFonts w:cstheme="minorHAnsi"/>
        </w:rPr>
        <w:t xml:space="preserve">budget.  </w:t>
      </w:r>
      <w:r w:rsidR="00105C22" w:rsidRPr="00F27E2D">
        <w:rPr>
          <w:rFonts w:cstheme="minorHAnsi"/>
        </w:rPr>
        <w:t xml:space="preserve">Any additional </w:t>
      </w:r>
      <w:r w:rsidR="00105C22" w:rsidRPr="00F27E2D">
        <w:rPr>
          <w:rFonts w:cstheme="minorHAnsi"/>
          <w:noProof/>
        </w:rPr>
        <w:t>expenditure</w:t>
      </w:r>
      <w:r w:rsidR="00105C22" w:rsidRPr="00F27E2D">
        <w:rPr>
          <w:rFonts w:cstheme="minorHAnsi"/>
        </w:rPr>
        <w:t xml:space="preserve"> beyond what is allowable based on approved </w:t>
      </w:r>
      <w:r w:rsidR="00105C22" w:rsidRPr="00F27E2D">
        <w:rPr>
          <w:rFonts w:cstheme="minorHAnsi"/>
          <w:noProof/>
        </w:rPr>
        <w:t>categorical</w:t>
      </w:r>
      <w:r w:rsidR="00105C22" w:rsidRPr="00F27E2D">
        <w:rPr>
          <w:rFonts w:cstheme="minorHAnsi"/>
        </w:rPr>
        <w:t xml:space="preserve"> budget amounts, without prior written approval by the Division, may result in denial of reimbursement.</w:t>
      </w:r>
    </w:p>
    <w:p w14:paraId="65E233A9" w14:textId="1B401FCF" w:rsidR="00105C22" w:rsidRPr="00F27E2D" w:rsidRDefault="00105C22" w:rsidP="00105C22">
      <w:pPr>
        <w:pStyle w:val="ListParagraph"/>
        <w:numPr>
          <w:ilvl w:val="0"/>
          <w:numId w:val="1"/>
        </w:numPr>
        <w:spacing w:after="120" w:line="240" w:lineRule="auto"/>
        <w:ind w:left="360"/>
        <w:rPr>
          <w:rFonts w:cstheme="minorHAnsi"/>
        </w:rPr>
      </w:pPr>
      <w:r w:rsidRPr="00F27E2D">
        <w:rPr>
          <w:rFonts w:cstheme="minorHAnsi"/>
        </w:rPr>
        <w:t xml:space="preserve">Approval of </w:t>
      </w:r>
      <w:r w:rsidR="007702EF">
        <w:rPr>
          <w:rFonts w:cstheme="minorHAnsi"/>
        </w:rPr>
        <w:t>award</w:t>
      </w:r>
      <w:r w:rsidRPr="00F27E2D">
        <w:rPr>
          <w:rFonts w:cstheme="minorHAnsi"/>
        </w:rPr>
        <w:t xml:space="preserve"> budget by the Division constitutes prior approval for the expenditure of funds for specified purposes included in this budget.  Unless otherwise stated in the Scope of Work</w:t>
      </w:r>
      <w:r w:rsidR="00BD5D28">
        <w:rPr>
          <w:rFonts w:cstheme="minorHAnsi"/>
        </w:rPr>
        <w:t>,</w:t>
      </w:r>
      <w:r w:rsidRPr="00F27E2D">
        <w:rPr>
          <w:rFonts w:cstheme="minorHAnsi"/>
        </w:rPr>
        <w:t xml:space="preserve"> the transfer of funds between budgeted categories without written prior approval from the Division is not allowed under the terms of this </w:t>
      </w:r>
      <w:r w:rsidR="007702EF">
        <w:rPr>
          <w:rFonts w:cstheme="minorHAnsi"/>
        </w:rPr>
        <w:t>award</w:t>
      </w:r>
      <w:r w:rsidRPr="00F27E2D">
        <w:rPr>
          <w:rFonts w:cstheme="minorHAnsi"/>
        </w:rPr>
        <w:t>.  Requests to revise approved budgeted amounts must be made in writing and provide sufficient narrative detail to determine justification.</w:t>
      </w:r>
    </w:p>
    <w:p w14:paraId="31E4CCD0" w14:textId="06C33E4A" w:rsidR="00105C22" w:rsidRPr="00F27E2D" w:rsidRDefault="00105C22" w:rsidP="00105C22">
      <w:pPr>
        <w:pStyle w:val="ListParagraph"/>
        <w:numPr>
          <w:ilvl w:val="0"/>
          <w:numId w:val="1"/>
        </w:numPr>
        <w:spacing w:after="120" w:line="240" w:lineRule="auto"/>
        <w:ind w:left="360"/>
        <w:rPr>
          <w:rFonts w:cstheme="minorHAnsi"/>
        </w:rPr>
      </w:pPr>
      <w:r w:rsidRPr="00F27E2D">
        <w:rPr>
          <w:rFonts w:cstheme="minorHAnsi"/>
        </w:rPr>
        <w:t xml:space="preserve">Recipients of </w:t>
      </w:r>
      <w:r w:rsidR="007702EF">
        <w:rPr>
          <w:rFonts w:cstheme="minorHAnsi"/>
        </w:rPr>
        <w:t>award</w:t>
      </w:r>
      <w:r w:rsidRPr="00F27E2D">
        <w:rPr>
          <w:rFonts w:cstheme="minorHAnsi"/>
        </w:rPr>
        <w:t xml:space="preserve">s are required to maintain </w:t>
      </w:r>
      <w:r w:rsidR="007702EF">
        <w:rPr>
          <w:rFonts w:cstheme="minorHAnsi"/>
        </w:rPr>
        <w:t>award</w:t>
      </w:r>
      <w:r w:rsidRPr="00F27E2D">
        <w:rPr>
          <w:rFonts w:cstheme="minorHAnsi"/>
        </w:rPr>
        <w:t xml:space="preserve"> accounting records, identifiable by </w:t>
      </w:r>
      <w:r w:rsidR="007702EF">
        <w:rPr>
          <w:rFonts w:cstheme="minorHAnsi"/>
        </w:rPr>
        <w:t>award</w:t>
      </w:r>
      <w:r w:rsidRPr="00F27E2D">
        <w:rPr>
          <w:rFonts w:cstheme="minorHAnsi"/>
        </w:rPr>
        <w:t xml:space="preserve"> number.  Such records shall </w:t>
      </w:r>
      <w:r w:rsidRPr="00F27E2D">
        <w:rPr>
          <w:rFonts w:cstheme="minorHAnsi"/>
          <w:noProof/>
        </w:rPr>
        <w:t>be maintained</w:t>
      </w:r>
      <w:r w:rsidRPr="00F27E2D">
        <w:rPr>
          <w:rFonts w:cstheme="minorHAnsi"/>
        </w:rPr>
        <w:t xml:space="preserve"> in accordance with the following:</w:t>
      </w:r>
    </w:p>
    <w:p w14:paraId="3192090D" w14:textId="77777777" w:rsidR="00105C22" w:rsidRPr="00F27E2D" w:rsidRDefault="00105C22" w:rsidP="00105C22">
      <w:pPr>
        <w:pStyle w:val="ListParagraph"/>
        <w:numPr>
          <w:ilvl w:val="1"/>
          <w:numId w:val="1"/>
        </w:numPr>
        <w:spacing w:after="120" w:line="240" w:lineRule="auto"/>
        <w:ind w:left="1080"/>
        <w:rPr>
          <w:rFonts w:cstheme="minorHAnsi"/>
        </w:rPr>
      </w:pPr>
      <w:r w:rsidRPr="00F27E2D">
        <w:rPr>
          <w:rFonts w:cstheme="minorHAnsi"/>
        </w:rPr>
        <w:t xml:space="preserve">Records may be destroyed not less than three years (unless otherwise stipulated) after the final report has been submitted if written approval has been requested and received from the Administrative Services Officer (ASO) of the Division.  </w:t>
      </w:r>
    </w:p>
    <w:p w14:paraId="4A72081F" w14:textId="5596A1E1" w:rsidR="00105C22" w:rsidRPr="00F27E2D" w:rsidRDefault="00105C22" w:rsidP="00105C22">
      <w:pPr>
        <w:pStyle w:val="ListParagraph"/>
        <w:numPr>
          <w:ilvl w:val="1"/>
          <w:numId w:val="1"/>
        </w:numPr>
        <w:spacing w:after="120" w:line="240" w:lineRule="auto"/>
        <w:ind w:left="1080"/>
        <w:rPr>
          <w:rFonts w:cstheme="minorHAnsi"/>
        </w:rPr>
      </w:pPr>
      <w:r w:rsidRPr="00F27E2D">
        <w:rPr>
          <w:rFonts w:cstheme="minorHAnsi"/>
        </w:rPr>
        <w:t xml:space="preserve">Records may be destroyed by the </w:t>
      </w:r>
      <w:r w:rsidR="007702EF">
        <w:rPr>
          <w:rFonts w:cstheme="minorHAnsi"/>
        </w:rPr>
        <w:t>Award</w:t>
      </w:r>
      <w:r w:rsidRPr="00F27E2D">
        <w:rPr>
          <w:rFonts w:cstheme="minorHAnsi"/>
        </w:rPr>
        <w:t>ee five (5) calendar years after the final financial and narrative reports have been submitted to the Division. In all cases</w:t>
      </w:r>
      <w:r w:rsidR="00BD5D28">
        <w:rPr>
          <w:rFonts w:cstheme="minorHAnsi"/>
        </w:rPr>
        <w:t>,</w:t>
      </w:r>
      <w:r w:rsidRPr="00F27E2D">
        <w:rPr>
          <w:rFonts w:cstheme="minorHAnsi"/>
        </w:rPr>
        <w:t xml:space="preserve"> an overriding requirement exists to retain records until resolution of any audit questions relating to individual </w:t>
      </w:r>
      <w:r w:rsidR="007702EF">
        <w:rPr>
          <w:rFonts w:cstheme="minorHAnsi"/>
        </w:rPr>
        <w:t>award</w:t>
      </w:r>
      <w:r w:rsidRPr="00F27E2D">
        <w:rPr>
          <w:rFonts w:cstheme="minorHAnsi"/>
        </w:rPr>
        <w:t>s.</w:t>
      </w:r>
    </w:p>
    <w:p w14:paraId="13AE6348" w14:textId="0A779BBA" w:rsidR="00105C22" w:rsidRPr="00F27E2D" w:rsidRDefault="007702EF" w:rsidP="00105C22">
      <w:pPr>
        <w:pStyle w:val="ListParagraph"/>
        <w:numPr>
          <w:ilvl w:val="1"/>
          <w:numId w:val="1"/>
        </w:numPr>
        <w:spacing w:after="120" w:line="240" w:lineRule="auto"/>
        <w:ind w:left="1080"/>
        <w:rPr>
          <w:rFonts w:cstheme="minorHAnsi"/>
        </w:rPr>
      </w:pPr>
      <w:r>
        <w:rPr>
          <w:rFonts w:cstheme="minorHAnsi"/>
        </w:rPr>
        <w:t>Award</w:t>
      </w:r>
      <w:r w:rsidR="00105C22" w:rsidRPr="00F27E2D">
        <w:rPr>
          <w:rFonts w:cstheme="minorHAnsi"/>
        </w:rPr>
        <w:t xml:space="preserve"> accounting records are considered to be all </w:t>
      </w:r>
      <w:r w:rsidR="00105C22" w:rsidRPr="00F27E2D">
        <w:rPr>
          <w:rFonts w:cstheme="minorHAnsi"/>
          <w:noProof/>
        </w:rPr>
        <w:t>records</w:t>
      </w:r>
      <w:r w:rsidR="00105C22" w:rsidRPr="00F27E2D">
        <w:rPr>
          <w:rFonts w:cstheme="minorHAnsi"/>
        </w:rPr>
        <w:t xml:space="preserve"> relating to the expenditure and reimbursement of funds awarded under this </w:t>
      </w:r>
      <w:r>
        <w:rPr>
          <w:rFonts w:cstheme="minorHAnsi"/>
        </w:rPr>
        <w:t>award</w:t>
      </w:r>
      <w:r w:rsidR="00105C22" w:rsidRPr="00F27E2D">
        <w:rPr>
          <w:rFonts w:cstheme="minorHAnsi"/>
        </w:rPr>
        <w:t xml:space="preserve">.  Records required for retention include all </w:t>
      </w:r>
      <w:r w:rsidR="00105C22" w:rsidRPr="00F27E2D">
        <w:rPr>
          <w:rFonts w:cstheme="minorHAnsi"/>
          <w:noProof/>
        </w:rPr>
        <w:t>accounting</w:t>
      </w:r>
      <w:r w:rsidR="00105C22" w:rsidRPr="00F27E2D">
        <w:rPr>
          <w:rFonts w:cstheme="minorHAnsi"/>
        </w:rPr>
        <w:t xml:space="preserve"> records and related original and supporting documents that substantiate costs charged to the </w:t>
      </w:r>
      <w:r>
        <w:rPr>
          <w:rFonts w:cstheme="minorHAnsi"/>
        </w:rPr>
        <w:t>award</w:t>
      </w:r>
      <w:r w:rsidR="00105C22" w:rsidRPr="00F27E2D">
        <w:rPr>
          <w:rFonts w:cstheme="minorHAnsi"/>
        </w:rPr>
        <w:t xml:space="preserve"> activity.</w:t>
      </w:r>
    </w:p>
    <w:p w14:paraId="242388B7" w14:textId="0BB3C41F" w:rsidR="00105C22" w:rsidRPr="00F27E2D" w:rsidRDefault="00105C22" w:rsidP="00105C22">
      <w:pPr>
        <w:pStyle w:val="ListParagraph"/>
        <w:numPr>
          <w:ilvl w:val="0"/>
          <w:numId w:val="1"/>
        </w:numPr>
        <w:spacing w:after="120" w:line="240" w:lineRule="auto"/>
        <w:ind w:left="360"/>
        <w:rPr>
          <w:rFonts w:cstheme="minorHAnsi"/>
        </w:rPr>
      </w:pPr>
      <w:r w:rsidRPr="00F27E2D">
        <w:rPr>
          <w:rFonts w:cstheme="minorHAnsi"/>
        </w:rPr>
        <w:t xml:space="preserve">To disclose any existing or potential conflicts of interest relative to the performance of services resulting from this </w:t>
      </w:r>
      <w:r w:rsidR="007702EF">
        <w:rPr>
          <w:rFonts w:cstheme="minorHAnsi"/>
        </w:rPr>
        <w:t>award</w:t>
      </w:r>
      <w:r w:rsidRPr="00F27E2D">
        <w:rPr>
          <w:rFonts w:cstheme="minorHAnsi"/>
        </w:rPr>
        <w:t xml:space="preserve">.  The Division reserves the right to disqualify any </w:t>
      </w:r>
      <w:r w:rsidR="007702EF">
        <w:rPr>
          <w:rFonts w:cstheme="minorHAnsi"/>
        </w:rPr>
        <w:t>award</w:t>
      </w:r>
      <w:r w:rsidRPr="00F27E2D">
        <w:rPr>
          <w:rFonts w:cstheme="minorHAnsi"/>
        </w:rPr>
        <w:t>ee on the grounds of actual or apparent conflict of interest.  Any attempt to intentionally or unintentionally conceal or obfuscate a conflict of interest will automatically result in the disqualification of funding.</w:t>
      </w:r>
    </w:p>
    <w:p w14:paraId="024099DE" w14:textId="77777777" w:rsidR="00105C22" w:rsidRPr="00F27E2D" w:rsidRDefault="00105C22" w:rsidP="00105C22">
      <w:pPr>
        <w:pStyle w:val="ListParagraph"/>
        <w:numPr>
          <w:ilvl w:val="0"/>
          <w:numId w:val="1"/>
        </w:numPr>
        <w:spacing w:after="120" w:line="240" w:lineRule="auto"/>
        <w:ind w:left="360"/>
        <w:rPr>
          <w:rFonts w:cstheme="minorHAnsi"/>
        </w:rPr>
      </w:pPr>
      <w:r w:rsidRPr="00F27E2D">
        <w:rPr>
          <w:rFonts w:cstheme="minorHAnsi"/>
        </w:rPr>
        <w:t>To comply with the requirements of the Civil Rights Act of 1964, as amended, and the Rehabilitation Act of 1973, P.L. 93-112, as amended, and any relevant program-specific regulations, and shall not discriminate against any employee or offeror for employment because of race, national origin, creed, color, sex, religion, age, disability or handicap condition (including AIDS and AIDS-related conditions).</w:t>
      </w:r>
    </w:p>
    <w:p w14:paraId="035B94C5" w14:textId="77777777" w:rsidR="00105C22" w:rsidRPr="00F27E2D" w:rsidRDefault="00105C22" w:rsidP="00105C22">
      <w:pPr>
        <w:pStyle w:val="ListParagraph"/>
        <w:numPr>
          <w:ilvl w:val="0"/>
          <w:numId w:val="1"/>
        </w:numPr>
        <w:spacing w:after="120" w:line="240" w:lineRule="auto"/>
        <w:ind w:left="360"/>
        <w:rPr>
          <w:rFonts w:cstheme="minorHAnsi"/>
        </w:rPr>
      </w:pPr>
      <w:r w:rsidRPr="00F27E2D">
        <w:rPr>
          <w:rFonts w:cstheme="minorHAnsi"/>
        </w:rPr>
        <w:t>To comply with the Americans with Disability Act of 1990, P.L. 101-136, 42 U.S.C. 12101, as amended, and regulations adopted thereunder contained in 28 C.F.R. 26.101-36.999 inclusive and any relevant program-specific regulations</w:t>
      </w:r>
    </w:p>
    <w:p w14:paraId="6B67091B" w14:textId="5DC76F43" w:rsidR="00105C22" w:rsidRDefault="00105C22" w:rsidP="00105C22">
      <w:pPr>
        <w:pStyle w:val="ListParagraph"/>
        <w:numPr>
          <w:ilvl w:val="0"/>
          <w:numId w:val="1"/>
        </w:numPr>
        <w:spacing w:after="120" w:line="240" w:lineRule="auto"/>
        <w:ind w:left="360"/>
        <w:rPr>
          <w:rFonts w:cstheme="minorHAnsi"/>
        </w:rPr>
      </w:pPr>
      <w:r w:rsidRPr="00F27E2D">
        <w:rPr>
          <w:rFonts w:cstheme="minorHAnsi"/>
        </w:rPr>
        <w:t xml:space="preserve">To comply with the requirements of the Health Insurance Portability and Accountability Act (HIPAA) of 1996, 45 C.F.R. 160, 162 and 164, as amended.  If the </w:t>
      </w:r>
      <w:r w:rsidR="007702EF">
        <w:rPr>
          <w:rFonts w:cstheme="minorHAnsi"/>
        </w:rPr>
        <w:t>award</w:t>
      </w:r>
      <w:r w:rsidRPr="00F27E2D">
        <w:rPr>
          <w:rFonts w:cstheme="minorHAnsi"/>
        </w:rPr>
        <w:t xml:space="preserve"> includes functions or activities that involve the use or disclosure of protected health information </w:t>
      </w:r>
      <w:r w:rsidRPr="00F27E2D">
        <w:rPr>
          <w:rFonts w:cstheme="minorHAnsi"/>
          <w:noProof/>
        </w:rPr>
        <w:t>(PHI)</w:t>
      </w:r>
      <w:r w:rsidRPr="00F27E2D">
        <w:rPr>
          <w:rFonts w:cstheme="minorHAnsi"/>
        </w:rPr>
        <w:t xml:space="preserve"> then the </w:t>
      </w:r>
      <w:r w:rsidR="007702EF">
        <w:rPr>
          <w:rFonts w:cstheme="minorHAnsi"/>
        </w:rPr>
        <w:t>award</w:t>
      </w:r>
      <w:r w:rsidRPr="00F27E2D">
        <w:rPr>
          <w:rFonts w:cstheme="minorHAnsi"/>
        </w:rPr>
        <w:t>ee agrees to enter into a Business Associate Agreement with the Division as required by 45 C.F.R. 164.504(e).  If PHI will not be disclosed then a Confidentiality Agreement will be entered into.</w:t>
      </w:r>
    </w:p>
    <w:p w14:paraId="299DE678" w14:textId="0EBE5145" w:rsidR="002125B9" w:rsidRPr="00F27E2D" w:rsidRDefault="002125B9" w:rsidP="00105C22">
      <w:pPr>
        <w:pStyle w:val="ListParagraph"/>
        <w:numPr>
          <w:ilvl w:val="0"/>
          <w:numId w:val="1"/>
        </w:numPr>
        <w:spacing w:after="120" w:line="240" w:lineRule="auto"/>
        <w:ind w:left="360"/>
        <w:rPr>
          <w:rFonts w:cstheme="minorHAnsi"/>
        </w:rPr>
      </w:pPr>
      <w:r>
        <w:rPr>
          <w:rFonts w:cstheme="minorHAnsi"/>
        </w:rPr>
        <w:t>To comply with the requirements of Confidentiality of Substance Use Disorder Patient Records, 42 C.F.R. Part 2, as amended.</w:t>
      </w:r>
    </w:p>
    <w:p w14:paraId="6AD542D6" w14:textId="7780B201" w:rsidR="00105C22" w:rsidRPr="00F27E2D" w:rsidRDefault="007702EF" w:rsidP="00105C22">
      <w:pPr>
        <w:pStyle w:val="ListParagraph"/>
        <w:numPr>
          <w:ilvl w:val="0"/>
          <w:numId w:val="1"/>
        </w:numPr>
        <w:spacing w:after="120" w:line="240" w:lineRule="auto"/>
        <w:ind w:left="360"/>
        <w:rPr>
          <w:rFonts w:cstheme="minorHAnsi"/>
        </w:rPr>
      </w:pPr>
      <w:r>
        <w:rPr>
          <w:rFonts w:cstheme="minorHAnsi"/>
        </w:rPr>
        <w:t>Award</w:t>
      </w:r>
      <w:r w:rsidR="00105C22" w:rsidRPr="00F27E2D">
        <w:rPr>
          <w:rFonts w:cstheme="minorHAnsi"/>
        </w:rPr>
        <w:t xml:space="preserve">ee certifies by signing this notice of </w:t>
      </w:r>
      <w:r>
        <w:rPr>
          <w:rFonts w:cstheme="minorHAnsi"/>
        </w:rPr>
        <w:t>award</w:t>
      </w:r>
      <w:r w:rsidR="00105C22" w:rsidRPr="00F27E2D">
        <w:rPr>
          <w:rFonts w:cstheme="minorHAnsi"/>
        </w:rPr>
        <w:t xml:space="preserve"> that neither it nor its principals are presently debarred, suspended, proposed for debarment, declared ineligible, or voluntarily excluded from </w:t>
      </w:r>
      <w:r w:rsidR="00105C22" w:rsidRPr="00F27E2D">
        <w:rPr>
          <w:rFonts w:cstheme="minorHAnsi"/>
        </w:rPr>
        <w:lastRenderedPageBreak/>
        <w:t xml:space="preserve">participation in this transaction by any federal department or agency.  This certification is made pursuant to regulations implementing Executive Order 12549, Debarment and Suspension, 28 C.F.R. pr. 67 § 67.510, as published as pt. VII of May 26, 1988, Federal Register (pp. 19150-19211).  This provision shall </w:t>
      </w:r>
      <w:r w:rsidR="00105C22" w:rsidRPr="00F27E2D">
        <w:rPr>
          <w:rFonts w:cstheme="minorHAnsi"/>
          <w:noProof/>
        </w:rPr>
        <w:t>be required</w:t>
      </w:r>
      <w:r w:rsidR="00105C22" w:rsidRPr="00F27E2D">
        <w:rPr>
          <w:rFonts w:cstheme="minorHAnsi"/>
        </w:rPr>
        <w:t xml:space="preserve"> of every </w:t>
      </w:r>
      <w:r>
        <w:rPr>
          <w:rFonts w:cstheme="minorHAnsi"/>
        </w:rPr>
        <w:t>award</w:t>
      </w:r>
      <w:r w:rsidR="00105C22" w:rsidRPr="00F27E2D">
        <w:rPr>
          <w:rFonts w:cstheme="minorHAnsi"/>
        </w:rPr>
        <w:t>ee receiving any payment in whole or in part from federal funds.</w:t>
      </w:r>
    </w:p>
    <w:p w14:paraId="12720E58" w14:textId="77777777" w:rsidR="00105C22" w:rsidRPr="00F27E2D" w:rsidRDefault="00105C22" w:rsidP="00105C22">
      <w:pPr>
        <w:pStyle w:val="ListParagraph"/>
        <w:numPr>
          <w:ilvl w:val="0"/>
          <w:numId w:val="1"/>
        </w:numPr>
        <w:spacing w:after="120" w:line="240" w:lineRule="auto"/>
        <w:ind w:left="360"/>
        <w:rPr>
          <w:rFonts w:cstheme="minorHAnsi"/>
        </w:rPr>
      </w:pPr>
      <w:r w:rsidRPr="00F27E2D">
        <w:rPr>
          <w:rFonts w:cstheme="minorHAnsi"/>
          <w:noProof/>
        </w:rPr>
        <w:t>Sub-grantee</w:t>
      </w:r>
      <w:r w:rsidRPr="00F27E2D">
        <w:rPr>
          <w:rFonts w:cstheme="minorHAnsi"/>
        </w:rPr>
        <w:t xml:space="preserve"> agrees to comply with the requirements of the Title XII Public Law 103-227, the “PRO-KIDS Act of 1994,” smoking may not be permitted in any portion of any indoor facility owned or regularly used for the provision of health, day care, education, or library services to children under the age of 18, if the services </w:t>
      </w:r>
      <w:r w:rsidRPr="00F27E2D">
        <w:rPr>
          <w:rFonts w:cstheme="minorHAnsi"/>
          <w:noProof/>
        </w:rPr>
        <w:t>are funded</w:t>
      </w:r>
      <w:r w:rsidRPr="00F27E2D">
        <w:rPr>
          <w:rFonts w:cstheme="minorHAnsi"/>
        </w:rPr>
        <w:t xml:space="preserve"> by </w:t>
      </w:r>
      <w:r w:rsidRPr="00F27E2D">
        <w:rPr>
          <w:rFonts w:cstheme="minorHAnsi"/>
          <w:noProof/>
        </w:rPr>
        <w:t>federal</w:t>
      </w:r>
      <w:r w:rsidRPr="00F27E2D">
        <w:rPr>
          <w:rFonts w:cstheme="minorHAnsi"/>
        </w:rPr>
        <w:t xml:space="preserve"> programs either directly or through state or local governments.  Federal programs include grants, cooperative agreements, loans and loan guarantees, and contracts.  The law does not apply to children’s services provided in private residences, facilities funded solely by Medicare or Medicaid funds, and portions of facilities used for inpatient drug and alcohol treatment.</w:t>
      </w:r>
    </w:p>
    <w:p w14:paraId="3C9D1086" w14:textId="46AF144F" w:rsidR="00105C22" w:rsidRPr="00F27E2D" w:rsidRDefault="00105C22" w:rsidP="00105C22">
      <w:pPr>
        <w:pStyle w:val="ListParagraph"/>
        <w:numPr>
          <w:ilvl w:val="0"/>
          <w:numId w:val="1"/>
        </w:numPr>
        <w:spacing w:after="120" w:line="240" w:lineRule="auto"/>
        <w:ind w:left="360"/>
        <w:rPr>
          <w:rFonts w:cstheme="minorHAnsi"/>
        </w:rPr>
      </w:pPr>
      <w:r w:rsidRPr="00F27E2D">
        <w:rPr>
          <w:rFonts w:cstheme="minorHAnsi"/>
        </w:rPr>
        <w:t xml:space="preserve">Whether expressly prohibited by federal, state, or local law, or otherwise, that no funding associated with this </w:t>
      </w:r>
      <w:r w:rsidR="007702EF">
        <w:rPr>
          <w:rFonts w:cstheme="minorHAnsi"/>
        </w:rPr>
        <w:t>award</w:t>
      </w:r>
      <w:r w:rsidRPr="00F27E2D">
        <w:rPr>
          <w:rFonts w:cstheme="minorHAnsi"/>
        </w:rPr>
        <w:t xml:space="preserve"> </w:t>
      </w:r>
      <w:r w:rsidRPr="00F27E2D">
        <w:rPr>
          <w:rFonts w:cstheme="minorHAnsi"/>
          <w:noProof/>
        </w:rPr>
        <w:t>will be</w:t>
      </w:r>
      <w:r w:rsidRPr="00F27E2D">
        <w:rPr>
          <w:rFonts w:cstheme="minorHAnsi"/>
        </w:rPr>
        <w:t xml:space="preserve"> used for any purpose associated with or related to lobbying or </w:t>
      </w:r>
      <w:r w:rsidRPr="00F27E2D">
        <w:rPr>
          <w:rFonts w:cstheme="minorHAnsi"/>
          <w:noProof/>
        </w:rPr>
        <w:t>influencing</w:t>
      </w:r>
      <w:r w:rsidRPr="00F27E2D">
        <w:rPr>
          <w:rFonts w:cstheme="minorHAnsi"/>
        </w:rPr>
        <w:t xml:space="preserve"> or </w:t>
      </w:r>
      <w:r w:rsidRPr="00F27E2D">
        <w:rPr>
          <w:rFonts w:cstheme="minorHAnsi"/>
          <w:noProof/>
        </w:rPr>
        <w:t>attempting</w:t>
      </w:r>
      <w:r w:rsidRPr="00F27E2D">
        <w:rPr>
          <w:rFonts w:cstheme="minorHAnsi"/>
        </w:rPr>
        <w:t xml:space="preserve"> to lobby or influence for any purpose the following:</w:t>
      </w:r>
    </w:p>
    <w:p w14:paraId="708FB440" w14:textId="6D094254" w:rsidR="00105C22" w:rsidRPr="00F27E2D" w:rsidRDefault="00105C22" w:rsidP="00105C22">
      <w:pPr>
        <w:pStyle w:val="ListParagraph"/>
        <w:numPr>
          <w:ilvl w:val="1"/>
          <w:numId w:val="1"/>
        </w:numPr>
        <w:spacing w:after="120" w:line="240" w:lineRule="auto"/>
        <w:ind w:left="1080"/>
        <w:rPr>
          <w:rFonts w:cstheme="minorHAnsi"/>
        </w:rPr>
      </w:pPr>
      <w:r w:rsidRPr="00F27E2D">
        <w:rPr>
          <w:rFonts w:cstheme="minorHAnsi"/>
        </w:rPr>
        <w:t xml:space="preserve">Any federal, state, </w:t>
      </w:r>
      <w:r w:rsidR="007702EF">
        <w:rPr>
          <w:rFonts w:cstheme="minorHAnsi"/>
        </w:rPr>
        <w:t>the proposed service area</w:t>
      </w:r>
      <w:r w:rsidRPr="00F27E2D">
        <w:rPr>
          <w:rFonts w:cstheme="minorHAnsi"/>
        </w:rPr>
        <w:t xml:space="preserve"> or local agency, legislature, commission, council, or board;</w:t>
      </w:r>
    </w:p>
    <w:p w14:paraId="5402F7B4" w14:textId="6CDF7562" w:rsidR="00105C22" w:rsidRPr="00F27E2D" w:rsidRDefault="00105C22" w:rsidP="00105C22">
      <w:pPr>
        <w:pStyle w:val="ListParagraph"/>
        <w:numPr>
          <w:ilvl w:val="1"/>
          <w:numId w:val="1"/>
        </w:numPr>
        <w:spacing w:after="120" w:line="240" w:lineRule="auto"/>
        <w:ind w:left="1080"/>
        <w:rPr>
          <w:rFonts w:cstheme="minorHAnsi"/>
        </w:rPr>
      </w:pPr>
      <w:r w:rsidRPr="00F27E2D">
        <w:rPr>
          <w:rFonts w:cstheme="minorHAnsi"/>
        </w:rPr>
        <w:t xml:space="preserve">Any federal, state, </w:t>
      </w:r>
      <w:r w:rsidR="007702EF">
        <w:rPr>
          <w:rFonts w:cstheme="minorHAnsi"/>
        </w:rPr>
        <w:t>the proposed service area</w:t>
      </w:r>
      <w:r w:rsidRPr="00F27E2D">
        <w:rPr>
          <w:rFonts w:cstheme="minorHAnsi"/>
        </w:rPr>
        <w:t xml:space="preserve"> or local legislator, commission member, council member, board member, or other elected official; or</w:t>
      </w:r>
    </w:p>
    <w:p w14:paraId="10E5A95B" w14:textId="4D535FD3" w:rsidR="00105C22" w:rsidRPr="00F27E2D" w:rsidRDefault="00105C22" w:rsidP="00105C22">
      <w:pPr>
        <w:pStyle w:val="ListParagraph"/>
        <w:numPr>
          <w:ilvl w:val="1"/>
          <w:numId w:val="1"/>
        </w:numPr>
        <w:spacing w:after="120" w:line="240" w:lineRule="auto"/>
        <w:ind w:left="1080"/>
        <w:rPr>
          <w:rFonts w:cstheme="minorHAnsi"/>
        </w:rPr>
      </w:pPr>
      <w:r w:rsidRPr="00F27E2D">
        <w:rPr>
          <w:rFonts w:cstheme="minorHAnsi"/>
        </w:rPr>
        <w:t xml:space="preserve">Any officer or employee of any federal, state, </w:t>
      </w:r>
      <w:r w:rsidR="007702EF">
        <w:rPr>
          <w:rFonts w:cstheme="minorHAnsi"/>
        </w:rPr>
        <w:t>the proposed service area</w:t>
      </w:r>
      <w:r w:rsidRPr="00F27E2D">
        <w:rPr>
          <w:rFonts w:cstheme="minorHAnsi"/>
        </w:rPr>
        <w:t xml:space="preserve"> or local agency, legislature, commission, council or board.</w:t>
      </w:r>
    </w:p>
    <w:p w14:paraId="559ED04A" w14:textId="48775AB2" w:rsidR="00105C22" w:rsidRPr="00F27E2D" w:rsidRDefault="00105C22" w:rsidP="00105C22">
      <w:pPr>
        <w:pStyle w:val="ListParagraph"/>
        <w:numPr>
          <w:ilvl w:val="0"/>
          <w:numId w:val="1"/>
        </w:numPr>
        <w:spacing w:after="120" w:line="240" w:lineRule="auto"/>
        <w:ind w:left="360"/>
        <w:rPr>
          <w:rFonts w:cstheme="minorHAnsi"/>
        </w:rPr>
      </w:pPr>
      <w:r w:rsidRPr="00F27E2D">
        <w:rPr>
          <w:rFonts w:cstheme="minorHAnsi"/>
        </w:rPr>
        <w:t xml:space="preserve">Division </w:t>
      </w:r>
      <w:r w:rsidR="007702EF">
        <w:rPr>
          <w:rFonts w:cstheme="minorHAnsi"/>
        </w:rPr>
        <w:t>award</w:t>
      </w:r>
      <w:r w:rsidRPr="00F27E2D">
        <w:rPr>
          <w:rFonts w:cstheme="minorHAnsi"/>
        </w:rPr>
        <w:t xml:space="preserve">s are subject to inspection and audit by </w:t>
      </w:r>
      <w:r w:rsidRPr="00F27E2D">
        <w:rPr>
          <w:rFonts w:cstheme="minorHAnsi"/>
          <w:noProof/>
        </w:rPr>
        <w:t>representative</w:t>
      </w:r>
      <w:r w:rsidRPr="00F27E2D">
        <w:rPr>
          <w:rFonts w:cstheme="minorHAnsi"/>
        </w:rPr>
        <w:t xml:space="preserve"> of the Division, Nevada Department of Health and Human Services, the State Department of Administration, the Audit Division of the Legislative Counsel Bureau or other appropriate state or federal agencies to:</w:t>
      </w:r>
    </w:p>
    <w:p w14:paraId="48A9849E" w14:textId="77777777" w:rsidR="00105C22" w:rsidRPr="00F27E2D" w:rsidRDefault="00105C22" w:rsidP="00105C22">
      <w:pPr>
        <w:pStyle w:val="ListParagraph"/>
        <w:numPr>
          <w:ilvl w:val="1"/>
          <w:numId w:val="1"/>
        </w:numPr>
        <w:spacing w:after="120" w:line="240" w:lineRule="auto"/>
        <w:ind w:left="1080"/>
        <w:rPr>
          <w:rFonts w:cstheme="minorHAnsi"/>
        </w:rPr>
      </w:pPr>
      <w:r w:rsidRPr="00F27E2D">
        <w:rPr>
          <w:rFonts w:cstheme="minorHAnsi"/>
        </w:rPr>
        <w:t xml:space="preserve">Verify financial transactions and determine whether funds </w:t>
      </w:r>
      <w:r w:rsidRPr="00F27E2D">
        <w:rPr>
          <w:rFonts w:cstheme="minorHAnsi"/>
          <w:noProof/>
        </w:rPr>
        <w:t>were used</w:t>
      </w:r>
      <w:r w:rsidRPr="00F27E2D">
        <w:rPr>
          <w:rFonts w:cstheme="minorHAnsi"/>
        </w:rPr>
        <w:t xml:space="preserve"> </w:t>
      </w:r>
      <w:r w:rsidRPr="00F27E2D">
        <w:rPr>
          <w:rFonts w:cstheme="minorHAnsi"/>
          <w:noProof/>
        </w:rPr>
        <w:t>in accordance with</w:t>
      </w:r>
      <w:r w:rsidRPr="00F27E2D">
        <w:rPr>
          <w:rFonts w:cstheme="minorHAnsi"/>
        </w:rPr>
        <w:t xml:space="preserve"> applicable laws, </w:t>
      </w:r>
      <w:r w:rsidRPr="00F27E2D">
        <w:rPr>
          <w:rFonts w:cstheme="minorHAnsi"/>
          <w:noProof/>
        </w:rPr>
        <w:t>regulations</w:t>
      </w:r>
      <w:r w:rsidRPr="00F27E2D">
        <w:rPr>
          <w:rFonts w:cstheme="minorHAnsi"/>
        </w:rPr>
        <w:t xml:space="preserve"> and procedures; </w:t>
      </w:r>
    </w:p>
    <w:p w14:paraId="2A518428" w14:textId="77777777" w:rsidR="00105C22" w:rsidRPr="00F27E2D" w:rsidRDefault="00105C22" w:rsidP="00105C22">
      <w:pPr>
        <w:pStyle w:val="ListParagraph"/>
        <w:numPr>
          <w:ilvl w:val="1"/>
          <w:numId w:val="1"/>
        </w:numPr>
        <w:spacing w:after="120" w:line="240" w:lineRule="auto"/>
        <w:ind w:left="1080"/>
        <w:rPr>
          <w:rFonts w:cstheme="minorHAnsi"/>
        </w:rPr>
      </w:pPr>
      <w:r w:rsidRPr="00F27E2D">
        <w:rPr>
          <w:rFonts w:cstheme="minorHAnsi"/>
        </w:rPr>
        <w:t xml:space="preserve">Ascertain whether policies, </w:t>
      </w:r>
      <w:r w:rsidRPr="00F27E2D">
        <w:rPr>
          <w:rFonts w:cstheme="minorHAnsi"/>
          <w:noProof/>
        </w:rPr>
        <w:t>plans</w:t>
      </w:r>
      <w:r w:rsidRPr="00F27E2D">
        <w:rPr>
          <w:rFonts w:cstheme="minorHAnsi"/>
        </w:rPr>
        <w:t xml:space="preserve"> and procedures are </w:t>
      </w:r>
      <w:r w:rsidRPr="00F27E2D">
        <w:rPr>
          <w:rFonts w:cstheme="minorHAnsi"/>
          <w:noProof/>
        </w:rPr>
        <w:t>being followed</w:t>
      </w:r>
      <w:r w:rsidRPr="00F27E2D">
        <w:rPr>
          <w:rFonts w:cstheme="minorHAnsi"/>
        </w:rPr>
        <w:t xml:space="preserve">; </w:t>
      </w:r>
    </w:p>
    <w:p w14:paraId="1447B572" w14:textId="77777777" w:rsidR="00105C22" w:rsidRPr="00F27E2D" w:rsidRDefault="00105C22" w:rsidP="00105C22">
      <w:pPr>
        <w:pStyle w:val="ListParagraph"/>
        <w:numPr>
          <w:ilvl w:val="1"/>
          <w:numId w:val="1"/>
        </w:numPr>
        <w:spacing w:after="120" w:line="240" w:lineRule="auto"/>
        <w:ind w:left="1080"/>
        <w:rPr>
          <w:rFonts w:cstheme="minorHAnsi"/>
        </w:rPr>
      </w:pPr>
      <w:r w:rsidRPr="00F27E2D">
        <w:rPr>
          <w:rFonts w:cstheme="minorHAnsi"/>
        </w:rPr>
        <w:t>Provide management with objective and systematic appraisals of financial and administrative controls, including information as to whether operations are carried out effectively, efficiently and economically; and</w:t>
      </w:r>
    </w:p>
    <w:p w14:paraId="1E0891C2" w14:textId="77777777" w:rsidR="00105C22" w:rsidRDefault="00105C22" w:rsidP="00105C22">
      <w:pPr>
        <w:pStyle w:val="ListParagraph"/>
        <w:numPr>
          <w:ilvl w:val="1"/>
          <w:numId w:val="1"/>
        </w:numPr>
        <w:spacing w:after="120" w:line="240" w:lineRule="auto"/>
        <w:ind w:left="1080"/>
        <w:rPr>
          <w:rFonts w:cstheme="minorHAnsi"/>
        </w:rPr>
      </w:pPr>
      <w:r w:rsidRPr="00F27E2D">
        <w:rPr>
          <w:rFonts w:cstheme="minorHAnsi"/>
        </w:rPr>
        <w:t>Determine reliability of financial aspects of the conduct of the project.</w:t>
      </w:r>
    </w:p>
    <w:p w14:paraId="191D9954" w14:textId="194D6E7A" w:rsidR="00265EC5" w:rsidRPr="002125B9" w:rsidRDefault="00105C22" w:rsidP="004447A6">
      <w:pPr>
        <w:pStyle w:val="ListParagraph"/>
        <w:numPr>
          <w:ilvl w:val="0"/>
          <w:numId w:val="1"/>
        </w:numPr>
        <w:spacing w:after="120" w:line="240" w:lineRule="auto"/>
        <w:ind w:left="360"/>
        <w:rPr>
          <w:rFonts w:cstheme="minorHAnsi"/>
        </w:rPr>
      </w:pPr>
      <w:r w:rsidRPr="004447A6">
        <w:rPr>
          <w:rFonts w:cstheme="minorHAnsi"/>
        </w:rPr>
        <w:t xml:space="preserve">Any audit of </w:t>
      </w:r>
      <w:r w:rsidR="007702EF" w:rsidRPr="004447A6">
        <w:rPr>
          <w:rFonts w:cstheme="minorHAnsi"/>
        </w:rPr>
        <w:t>Award</w:t>
      </w:r>
      <w:r w:rsidRPr="004447A6">
        <w:rPr>
          <w:rFonts w:cstheme="minorHAnsi"/>
        </w:rPr>
        <w:t xml:space="preserve">ee’s expenditures </w:t>
      </w:r>
      <w:r w:rsidRPr="004447A6">
        <w:rPr>
          <w:rFonts w:cstheme="minorHAnsi"/>
          <w:noProof/>
        </w:rPr>
        <w:t>will be</w:t>
      </w:r>
      <w:r w:rsidRPr="004447A6">
        <w:rPr>
          <w:rFonts w:cstheme="minorHAnsi"/>
        </w:rPr>
        <w:t xml:space="preserve"> performed </w:t>
      </w:r>
      <w:r w:rsidRPr="004447A6">
        <w:rPr>
          <w:rFonts w:cstheme="minorHAnsi"/>
          <w:noProof/>
        </w:rPr>
        <w:t>in accordance with</w:t>
      </w:r>
      <w:r w:rsidRPr="004447A6">
        <w:rPr>
          <w:rFonts w:cstheme="minorHAnsi"/>
        </w:rPr>
        <w:t xml:space="preserve"> generally accepted government auditing standards to determine there is </w:t>
      </w:r>
      <w:r w:rsidRPr="004447A6">
        <w:rPr>
          <w:rFonts w:cstheme="minorHAnsi"/>
          <w:noProof/>
        </w:rPr>
        <w:t>proper</w:t>
      </w:r>
      <w:r w:rsidRPr="004447A6">
        <w:rPr>
          <w:rFonts w:cstheme="minorHAnsi"/>
        </w:rPr>
        <w:t xml:space="preserve"> accounting for and use of </w:t>
      </w:r>
      <w:r w:rsidR="007702EF" w:rsidRPr="004447A6">
        <w:rPr>
          <w:rFonts w:cstheme="minorHAnsi"/>
        </w:rPr>
        <w:t>award</w:t>
      </w:r>
      <w:r w:rsidRPr="004447A6">
        <w:rPr>
          <w:rFonts w:cstheme="minorHAnsi"/>
        </w:rPr>
        <w:t xml:space="preserve"> funds.  </w:t>
      </w:r>
      <w:r w:rsidRPr="004447A6">
        <w:rPr>
          <w:rFonts w:cstheme="minorHAnsi"/>
          <w:noProof/>
        </w:rPr>
        <w:t>It is the policy of the Division, as well as federal requirement as specified in the Office of Management and Budget (2 CFR § 200.501(a)), revised December 26, 2013, that each grantee annually expending $750,000 or more in federal funds have an annual audit prepared by an independent auditor in accordance with the terms and requirements of the appropriate circular.</w:t>
      </w:r>
      <w:r w:rsidRPr="004447A6">
        <w:rPr>
          <w:rFonts w:cstheme="minorHAnsi"/>
        </w:rPr>
        <w:t xml:space="preserve"> A COPY OF THE FINAL AUDIT REPORT MUST </w:t>
      </w:r>
      <w:r w:rsidRPr="004447A6">
        <w:rPr>
          <w:rFonts w:cstheme="minorHAnsi"/>
          <w:noProof/>
        </w:rPr>
        <w:t>BE SENT</w:t>
      </w:r>
      <w:r w:rsidRPr="004447A6">
        <w:rPr>
          <w:rFonts w:cstheme="minorHAnsi"/>
        </w:rPr>
        <w:t xml:space="preserve"> TO:  </w:t>
      </w:r>
      <w:r w:rsidRPr="004447A6">
        <w:rPr>
          <w:rFonts w:cstheme="minorHAnsi"/>
          <w:b/>
        </w:rPr>
        <w:t>Nevada State Division of Public and Behavioral Health, Attn: Contract Unit, 4150 Technology Way, Suite 300, Carson City, NV 89706</w:t>
      </w:r>
    </w:p>
    <w:p w14:paraId="613ADCE3" w14:textId="21DEB3B3" w:rsidR="002125B9" w:rsidRPr="002125B9" w:rsidRDefault="002125B9" w:rsidP="004447A6">
      <w:pPr>
        <w:pStyle w:val="ListParagraph"/>
        <w:numPr>
          <w:ilvl w:val="0"/>
          <w:numId w:val="1"/>
        </w:numPr>
        <w:spacing w:after="120" w:line="240" w:lineRule="auto"/>
        <w:ind w:left="360"/>
        <w:rPr>
          <w:rFonts w:cstheme="minorHAnsi"/>
        </w:rPr>
      </w:pPr>
      <w:r>
        <w:rPr>
          <w:rFonts w:cstheme="minorHAnsi"/>
          <w:b/>
        </w:rPr>
        <w:t>Applicant affirms they are a</w:t>
      </w:r>
      <w:r w:rsidR="00617388">
        <w:rPr>
          <w:rFonts w:cstheme="minorHAnsi"/>
          <w:b/>
        </w:rPr>
        <w:t xml:space="preserve"> </w:t>
      </w:r>
      <w:r>
        <w:rPr>
          <w:rFonts w:cstheme="minorHAnsi"/>
          <w:b/>
        </w:rPr>
        <w:t>treatment provider</w:t>
      </w:r>
      <w:r w:rsidR="00617388">
        <w:rPr>
          <w:rFonts w:cstheme="minorHAnsi"/>
          <w:b/>
        </w:rPr>
        <w:t>, certified by the Division through SAPTA</w:t>
      </w:r>
      <w:r>
        <w:rPr>
          <w:rFonts w:cstheme="minorHAnsi"/>
          <w:b/>
        </w:rPr>
        <w:t xml:space="preserve"> or have submitted </w:t>
      </w:r>
      <w:r w:rsidR="00617388">
        <w:rPr>
          <w:rFonts w:cstheme="minorHAnsi"/>
          <w:b/>
        </w:rPr>
        <w:t xml:space="preserve">a Certification Application to the Division </w:t>
      </w:r>
      <w:r>
        <w:rPr>
          <w:rFonts w:cstheme="minorHAnsi"/>
          <w:b/>
        </w:rPr>
        <w:t>to become certified at the time of submission of this grant application.</w:t>
      </w:r>
    </w:p>
    <w:p w14:paraId="2A38DD7D" w14:textId="0611026C" w:rsidR="002125B9" w:rsidRPr="004447A6" w:rsidRDefault="002125B9" w:rsidP="004447A6">
      <w:pPr>
        <w:pStyle w:val="ListParagraph"/>
        <w:numPr>
          <w:ilvl w:val="0"/>
          <w:numId w:val="1"/>
        </w:numPr>
        <w:spacing w:after="120" w:line="240" w:lineRule="auto"/>
        <w:ind w:left="360"/>
        <w:rPr>
          <w:rFonts w:cstheme="minorHAnsi"/>
        </w:rPr>
      </w:pPr>
      <w:r>
        <w:rPr>
          <w:rFonts w:cstheme="minorHAnsi"/>
          <w:b/>
        </w:rPr>
        <w:t>Applicant affirms they are an approved provider on the State of Nevada-DBPH vendor list.</w:t>
      </w:r>
    </w:p>
    <w:p w14:paraId="3AB8D5E8" w14:textId="77777777" w:rsidR="00397427" w:rsidRDefault="00397427" w:rsidP="006E7D70">
      <w:pPr>
        <w:spacing w:after="120" w:line="240" w:lineRule="auto"/>
        <w:rPr>
          <w:rFonts w:cstheme="minorHAnsi"/>
        </w:rPr>
      </w:pPr>
    </w:p>
    <w:p w14:paraId="5FF305F0" w14:textId="77777777" w:rsidR="00397427" w:rsidRDefault="00397427" w:rsidP="006E7D70">
      <w:pPr>
        <w:spacing w:after="120" w:line="240" w:lineRule="auto"/>
        <w:rPr>
          <w:rFonts w:cstheme="minorHAnsi"/>
        </w:rPr>
      </w:pPr>
    </w:p>
    <w:p w14:paraId="487BF197" w14:textId="4EE823F9" w:rsidR="006E7D70" w:rsidRPr="006E7D70" w:rsidRDefault="00397427" w:rsidP="006E7D70">
      <w:pPr>
        <w:spacing w:after="120" w:line="240" w:lineRule="auto"/>
        <w:rPr>
          <w:rFonts w:cstheme="minorHAnsi"/>
        </w:rPr>
      </w:pPr>
      <w:r>
        <w:rPr>
          <w:rFonts w:cstheme="minorHAnsi"/>
        </w:rPr>
        <w:lastRenderedPageBreak/>
        <w:t>I</w:t>
      </w:r>
      <w:r w:rsidR="006E7D70" w:rsidRPr="006E7D70">
        <w:rPr>
          <w:rFonts w:cstheme="minorHAnsi"/>
        </w:rPr>
        <w:t xml:space="preserve"> have read and am in agreement with the above assurances.</w:t>
      </w:r>
    </w:p>
    <w:p w14:paraId="2ED24FE9" w14:textId="588D4C80" w:rsidR="006E7D70" w:rsidRPr="006E7D70" w:rsidRDefault="006E7D70" w:rsidP="006E7D70">
      <w:pPr>
        <w:spacing w:after="120" w:line="240" w:lineRule="auto"/>
        <w:rPr>
          <w:rFonts w:cstheme="minorHAnsi"/>
          <w:u w:val="single"/>
        </w:rPr>
      </w:pP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p>
    <w:p w14:paraId="3B1BE6EC" w14:textId="6D85CF74" w:rsidR="00105C22" w:rsidRPr="006E7D70" w:rsidRDefault="006E7D70" w:rsidP="00105C22">
      <w:pPr>
        <w:rPr>
          <w:rFonts w:cstheme="minorHAnsi"/>
          <w:b/>
        </w:rPr>
      </w:pPr>
      <w:r w:rsidRPr="00840800">
        <w:rPr>
          <w:rFonts w:cstheme="minorHAnsi"/>
          <w:b/>
        </w:rPr>
        <w:t>Title / Signature</w:t>
      </w:r>
      <w:r w:rsidRPr="00840800">
        <w:rPr>
          <w:rFonts w:cstheme="minorHAnsi"/>
          <w:b/>
        </w:rPr>
        <w:tab/>
      </w:r>
      <w:r w:rsidRPr="006E7D70">
        <w:rPr>
          <w:rFonts w:cstheme="minorHAnsi"/>
          <w:b/>
        </w:rPr>
        <w:tab/>
      </w:r>
      <w:r w:rsidRPr="006E7D70">
        <w:rPr>
          <w:rFonts w:cstheme="minorHAnsi"/>
          <w:b/>
        </w:rPr>
        <w:tab/>
      </w:r>
      <w:r w:rsidRPr="006E7D70">
        <w:rPr>
          <w:rFonts w:cstheme="minorHAnsi"/>
          <w:b/>
        </w:rPr>
        <w:tab/>
      </w:r>
      <w:r w:rsidRPr="006E7D70">
        <w:rPr>
          <w:rFonts w:cstheme="minorHAnsi"/>
          <w:b/>
        </w:rPr>
        <w:tab/>
      </w:r>
      <w:r w:rsidRPr="006E7D70">
        <w:rPr>
          <w:rFonts w:cstheme="minorHAnsi"/>
          <w:b/>
        </w:rPr>
        <w:tab/>
      </w:r>
      <w:r w:rsidRPr="006E7D70">
        <w:rPr>
          <w:rFonts w:cstheme="minorHAnsi"/>
          <w:b/>
        </w:rPr>
        <w:tab/>
      </w:r>
      <w:r w:rsidR="00840800">
        <w:rPr>
          <w:rFonts w:cstheme="minorHAnsi"/>
          <w:b/>
        </w:rPr>
        <w:t xml:space="preserve">  </w:t>
      </w:r>
      <w:r w:rsidRPr="006E7D70">
        <w:rPr>
          <w:rFonts w:cstheme="minorHAnsi"/>
          <w:b/>
        </w:rPr>
        <w:t>Date</w:t>
      </w:r>
    </w:p>
    <w:p w14:paraId="1F6CD9F1" w14:textId="320C66AC" w:rsidR="006E7D70" w:rsidRDefault="006E7D70">
      <w:pPr>
        <w:rPr>
          <w:rFonts w:cstheme="minorHAnsi"/>
          <w:b/>
          <w:color w:val="0070C0"/>
          <w:sz w:val="28"/>
        </w:rPr>
      </w:pPr>
      <w:bookmarkStart w:id="11" w:name="SecBAttachmentEconflictofinterest"/>
      <w:r>
        <w:rPr>
          <w:rFonts w:cstheme="minorHAnsi"/>
          <w:b/>
          <w:color w:val="0070C0"/>
          <w:sz w:val="28"/>
        </w:rPr>
        <w:br w:type="page"/>
      </w:r>
    </w:p>
    <w:p w14:paraId="4CA68EFC" w14:textId="77777777" w:rsidR="00265EC5" w:rsidRPr="00F27E2D" w:rsidRDefault="00265EC5" w:rsidP="009B0CED">
      <w:pPr>
        <w:jc w:val="center"/>
        <w:rPr>
          <w:rFonts w:cstheme="minorHAnsi"/>
          <w:b/>
          <w:color w:val="0070C0"/>
          <w:sz w:val="28"/>
        </w:rPr>
      </w:pPr>
      <w:r w:rsidRPr="00F27E2D">
        <w:rPr>
          <w:rFonts w:cstheme="minorHAnsi"/>
          <w:b/>
          <w:color w:val="0070C0"/>
          <w:sz w:val="28"/>
        </w:rPr>
        <w:lastRenderedPageBreak/>
        <w:t>CONFLICT OF INTEREST POLICY ACKNOWLEDGMENT</w:t>
      </w:r>
    </w:p>
    <w:bookmarkEnd w:id="11"/>
    <w:p w14:paraId="2CC82633" w14:textId="115A579C" w:rsidR="00265EC5" w:rsidRPr="00F27E2D" w:rsidRDefault="00D41957" w:rsidP="00265EC5">
      <w:pPr>
        <w:spacing w:after="120" w:line="240" w:lineRule="auto"/>
        <w:contextualSpacing/>
        <w:rPr>
          <w:rFonts w:cstheme="minorHAnsi"/>
        </w:rPr>
      </w:pPr>
      <w:r>
        <w:rPr>
          <w:rFonts w:cstheme="minorHAnsi"/>
          <w:noProof/>
        </w:rPr>
        <w:t>Clinic/Agency</w:t>
      </w:r>
      <w:r w:rsidR="00265EC5" w:rsidRPr="00F27E2D">
        <w:rPr>
          <w:rFonts w:cstheme="minorHAnsi"/>
          <w:noProof/>
        </w:rPr>
        <w:t xml:space="preserve"> must have a conflict of interest policy designed to foster public confidence in our integrity and to protect our interest when we are contemplating entering a transaction or arrangement that might benefit the private interest of a director, a corporate officer, our top management official, and top financial official, any of our key employees, or other interested persons.</w:t>
      </w:r>
      <w:r w:rsidR="00265EC5" w:rsidRPr="00F27E2D">
        <w:rPr>
          <w:rFonts w:cstheme="minorHAnsi"/>
        </w:rPr>
        <w:t xml:space="preserve">  </w:t>
      </w:r>
    </w:p>
    <w:p w14:paraId="156E4567" w14:textId="77777777" w:rsidR="00265EC5" w:rsidRPr="00F27E2D" w:rsidRDefault="00265EC5" w:rsidP="00265EC5">
      <w:pPr>
        <w:spacing w:after="120" w:line="240" w:lineRule="auto"/>
        <w:contextualSpacing/>
        <w:rPr>
          <w:rFonts w:cstheme="minorHAnsi"/>
        </w:rPr>
      </w:pPr>
    </w:p>
    <w:p w14:paraId="42692FD9" w14:textId="77777777" w:rsidR="00265EC5" w:rsidRPr="00F27E2D" w:rsidRDefault="00265EC5" w:rsidP="00265EC5">
      <w:pPr>
        <w:spacing w:after="120" w:line="240" w:lineRule="auto"/>
        <w:contextualSpacing/>
        <w:rPr>
          <w:rFonts w:cstheme="minorHAnsi"/>
        </w:rPr>
      </w:pPr>
      <w:r w:rsidRPr="00F27E2D">
        <w:rPr>
          <w:rFonts w:cstheme="minorHAnsi"/>
        </w:rPr>
        <w:t xml:space="preserve">I </w:t>
      </w:r>
      <w:r w:rsidRPr="00F27E2D">
        <w:rPr>
          <w:rFonts w:cstheme="minorHAnsi"/>
          <w:noProof/>
        </w:rPr>
        <w:t>hereby</w:t>
      </w:r>
      <w:r w:rsidRPr="00F27E2D">
        <w:rPr>
          <w:rFonts w:cstheme="minorHAnsi"/>
        </w:rPr>
        <w:t xml:space="preserve"> acknowledge that </w:t>
      </w:r>
      <w:r w:rsidRPr="00F27E2D">
        <w:rPr>
          <w:rFonts w:cstheme="minorHAnsi"/>
          <w:b/>
        </w:rPr>
        <w:t>[</w:t>
      </w:r>
      <w:r w:rsidRPr="00F27E2D">
        <w:rPr>
          <w:rFonts w:cstheme="minorHAnsi"/>
          <w:b/>
          <w:color w:val="FF0000"/>
          <w:u w:val="single"/>
        </w:rPr>
        <w:t>INSERT NAME OF AGENCY</w:t>
      </w:r>
      <w:r w:rsidRPr="00F27E2D">
        <w:rPr>
          <w:rFonts w:cstheme="minorHAnsi"/>
          <w:b/>
        </w:rPr>
        <w:t>]</w:t>
      </w:r>
      <w:r w:rsidRPr="00F27E2D">
        <w:rPr>
          <w:rFonts w:cstheme="minorHAnsi"/>
        </w:rPr>
        <w:t xml:space="preserve">, has a conflict of interest policy on file and that all </w:t>
      </w:r>
      <w:r w:rsidRPr="00F27E2D">
        <w:rPr>
          <w:rFonts w:cstheme="minorHAnsi"/>
          <w:noProof/>
        </w:rPr>
        <w:t>employees</w:t>
      </w:r>
      <w:r w:rsidRPr="00F27E2D">
        <w:rPr>
          <w:rFonts w:cstheme="minorHAnsi"/>
        </w:rPr>
        <w:t>, contractors, and volunteers have read and understood it, and agree to comply with its terms.</w:t>
      </w:r>
    </w:p>
    <w:p w14:paraId="585D70D8" w14:textId="77777777" w:rsidR="00265EC5" w:rsidRPr="00F27E2D" w:rsidRDefault="00265EC5" w:rsidP="00265EC5">
      <w:pPr>
        <w:rPr>
          <w:rFonts w:cstheme="minorHAnsi"/>
        </w:rPr>
      </w:pPr>
    </w:p>
    <w:p w14:paraId="13BF0695" w14:textId="77777777" w:rsidR="00265EC5" w:rsidRPr="00F27E2D" w:rsidRDefault="00265EC5" w:rsidP="00265EC5">
      <w:pPr>
        <w:rPr>
          <w:rFonts w:cstheme="minorHAnsi"/>
        </w:rPr>
      </w:pPr>
      <w:r w:rsidRPr="00F27E2D">
        <w:rPr>
          <w:rFonts w:cstheme="minorHAnsi"/>
        </w:rPr>
        <w:t>_________________________________________</w:t>
      </w:r>
      <w:r w:rsidRPr="00F27E2D">
        <w:rPr>
          <w:rFonts w:cstheme="minorHAnsi"/>
        </w:rPr>
        <w:tab/>
      </w:r>
      <w:r w:rsidRPr="00F27E2D">
        <w:rPr>
          <w:rFonts w:cstheme="minorHAnsi"/>
        </w:rPr>
        <w:tab/>
        <w:t>____________________________</w:t>
      </w:r>
    </w:p>
    <w:p w14:paraId="226C3C20" w14:textId="7C3A6C1C" w:rsidR="00265EC5" w:rsidRDefault="00265EC5" w:rsidP="00265EC5">
      <w:pPr>
        <w:rPr>
          <w:rFonts w:cstheme="minorHAnsi"/>
        </w:rPr>
      </w:pPr>
      <w:r w:rsidRPr="00F27E2D">
        <w:rPr>
          <w:rFonts w:cstheme="minorHAnsi"/>
        </w:rPr>
        <w:t xml:space="preserve">Authorized Agency </w:t>
      </w:r>
      <w:r w:rsidR="006E7D70">
        <w:rPr>
          <w:rFonts w:cstheme="minorHAnsi"/>
        </w:rPr>
        <w:t xml:space="preserve">Title / </w:t>
      </w:r>
      <w:r w:rsidRPr="00F27E2D">
        <w:rPr>
          <w:rFonts w:cstheme="minorHAnsi"/>
        </w:rPr>
        <w:t>Signature</w:t>
      </w:r>
      <w:r w:rsidRPr="00F27E2D">
        <w:rPr>
          <w:rFonts w:cstheme="minorHAnsi"/>
        </w:rPr>
        <w:tab/>
      </w:r>
      <w:r w:rsidRPr="00F27E2D">
        <w:rPr>
          <w:rFonts w:cstheme="minorHAnsi"/>
        </w:rPr>
        <w:tab/>
      </w:r>
      <w:r w:rsidRPr="00F27E2D">
        <w:rPr>
          <w:rFonts w:cstheme="minorHAnsi"/>
        </w:rPr>
        <w:tab/>
      </w:r>
      <w:r w:rsidRPr="00F27E2D">
        <w:rPr>
          <w:rFonts w:cstheme="minorHAnsi"/>
        </w:rPr>
        <w:tab/>
        <w:t>Date</w:t>
      </w:r>
    </w:p>
    <w:p w14:paraId="3D8C48C2" w14:textId="77777777" w:rsidR="006E7D70" w:rsidRDefault="006E7D70" w:rsidP="00265EC5">
      <w:pPr>
        <w:rPr>
          <w:rFonts w:cstheme="minorHAnsi"/>
        </w:rPr>
      </w:pPr>
    </w:p>
    <w:p w14:paraId="3B694BFD" w14:textId="491DB28C" w:rsidR="00617388" w:rsidRDefault="00617388">
      <w:r>
        <w:br w:type="page"/>
      </w:r>
    </w:p>
    <w:p w14:paraId="40F5AEE0" w14:textId="4556D0AC" w:rsidR="005A1984" w:rsidRDefault="00617388" w:rsidP="00617388">
      <w:pPr>
        <w:jc w:val="center"/>
        <w:rPr>
          <w:rFonts w:cstheme="minorHAnsi"/>
          <w:b/>
          <w:color w:val="0070C0"/>
          <w:sz w:val="28"/>
        </w:rPr>
      </w:pPr>
      <w:r>
        <w:rPr>
          <w:rFonts w:cstheme="minorHAnsi"/>
          <w:b/>
          <w:color w:val="0070C0"/>
          <w:sz w:val="28"/>
        </w:rPr>
        <w:lastRenderedPageBreak/>
        <w:t xml:space="preserve">INTEGRATED OPIOID TREATMENT AND RECOVERY CENTER (IOTRC) FEASIBILITY AND READINESS TOOL </w:t>
      </w:r>
    </w:p>
    <w:p w14:paraId="5D483AB1" w14:textId="77777777" w:rsidR="003646ED" w:rsidRDefault="003646ED" w:rsidP="00617388">
      <w:pPr>
        <w:jc w:val="center"/>
        <w:rPr>
          <w:rFonts w:cstheme="minorHAnsi"/>
          <w:b/>
          <w:color w:val="0070C0"/>
          <w:sz w:val="28"/>
        </w:rPr>
      </w:pPr>
    </w:p>
    <w:p w14:paraId="580CB0DF" w14:textId="77777777" w:rsidR="006420CF" w:rsidRDefault="00C208FB" w:rsidP="00617388">
      <w:pPr>
        <w:jc w:val="center"/>
        <w:rPr>
          <w:rFonts w:cstheme="minorHAnsi"/>
          <w:b/>
          <w:color w:val="0070C0"/>
          <w:sz w:val="28"/>
        </w:rPr>
      </w:pPr>
      <w:r>
        <w:rPr>
          <w:rFonts w:cstheme="minorHAnsi"/>
          <w:b/>
          <w:color w:val="0070C0"/>
          <w:sz w:val="28"/>
        </w:rPr>
        <w:object w:dxaOrig="1532" w:dyaOrig="993" w14:anchorId="69E9B3EB">
          <v:shape id="_x0000_i1026" type="#_x0000_t75" style="width:77.25pt;height:50.25pt" o:ole="">
            <v:imagedata r:id="rId19" o:title=""/>
          </v:shape>
          <o:OLEObject Type="Embed" ProgID="AcroExch.Document.DC" ShapeID="_x0000_i1026" DrawAspect="Icon" ObjectID="_1568115084" r:id="rId20"/>
        </w:object>
      </w:r>
    </w:p>
    <w:p w14:paraId="1EAFEA2F" w14:textId="49930ADF" w:rsidR="004126BA" w:rsidRDefault="004126BA" w:rsidP="00617388">
      <w:pPr>
        <w:jc w:val="center"/>
        <w:rPr>
          <w:rFonts w:cstheme="minorHAnsi"/>
          <w:b/>
          <w:color w:val="0070C0"/>
          <w:sz w:val="28"/>
        </w:rPr>
      </w:pPr>
    </w:p>
    <w:p w14:paraId="09A4B838" w14:textId="2A15DEFF" w:rsidR="004126BA" w:rsidRDefault="004126BA" w:rsidP="00617388">
      <w:pPr>
        <w:jc w:val="center"/>
        <w:rPr>
          <w:rFonts w:cstheme="minorHAnsi"/>
        </w:rPr>
      </w:pPr>
      <w:r>
        <w:rPr>
          <w:rFonts w:cstheme="minorHAnsi"/>
        </w:rPr>
        <w:t>To open the docum</w:t>
      </w:r>
      <w:r w:rsidR="003646ED">
        <w:rPr>
          <w:rFonts w:cstheme="minorHAnsi"/>
        </w:rPr>
        <w:t>ent, double click on the icon and save to desktop.</w:t>
      </w:r>
    </w:p>
    <w:p w14:paraId="6DF1F829" w14:textId="77777777" w:rsidR="004126BA" w:rsidRDefault="004126BA" w:rsidP="00617388">
      <w:pPr>
        <w:jc w:val="center"/>
        <w:rPr>
          <w:rFonts w:cstheme="minorHAnsi"/>
        </w:rPr>
      </w:pPr>
    </w:p>
    <w:p w14:paraId="76CA40EA" w14:textId="651F1B82" w:rsidR="004126BA" w:rsidRDefault="004126BA" w:rsidP="00617388">
      <w:pPr>
        <w:jc w:val="center"/>
        <w:rPr>
          <w:rStyle w:val="Hyperlink"/>
          <w:rFonts w:cstheme="minorHAnsi"/>
          <w:shd w:val="clear" w:color="auto" w:fill="FFFFFF"/>
        </w:rPr>
      </w:pPr>
      <w:r>
        <w:rPr>
          <w:rFonts w:cstheme="minorHAnsi"/>
        </w:rPr>
        <w:t xml:space="preserve">If you are unable to access the above inserted file once you have double clicked on the icon, please contact Nevada STR Grant project staff at </w:t>
      </w:r>
      <w:hyperlink r:id="rId21" w:history="1">
        <w:r w:rsidRPr="00AA4DE0">
          <w:rPr>
            <w:rStyle w:val="Hyperlink"/>
            <w:rFonts w:cstheme="minorHAnsi"/>
            <w:shd w:val="clear" w:color="auto" w:fill="FFFFFF"/>
          </w:rPr>
          <w:t>opioidstrgrant@health.nv.gov</w:t>
        </w:r>
      </w:hyperlink>
    </w:p>
    <w:p w14:paraId="75698B05" w14:textId="77777777" w:rsidR="00AE52D9" w:rsidRDefault="00AE52D9" w:rsidP="00617388">
      <w:pPr>
        <w:jc w:val="center"/>
        <w:rPr>
          <w:rStyle w:val="Hyperlink"/>
          <w:rFonts w:cstheme="minorHAnsi"/>
          <w:shd w:val="clear" w:color="auto" w:fill="FFFFFF"/>
        </w:rPr>
      </w:pPr>
    </w:p>
    <w:p w14:paraId="6D073846" w14:textId="2F836B22" w:rsidR="00AE52D9" w:rsidRDefault="00AE52D9">
      <w:pPr>
        <w:rPr>
          <w:rStyle w:val="Hyperlink"/>
          <w:rFonts w:cstheme="minorHAnsi"/>
          <w:shd w:val="clear" w:color="auto" w:fill="FFFFFF"/>
        </w:rPr>
      </w:pPr>
      <w:r>
        <w:rPr>
          <w:rStyle w:val="Hyperlink"/>
          <w:rFonts w:cstheme="minorHAnsi"/>
          <w:shd w:val="clear" w:color="auto" w:fill="FFFFFF"/>
        </w:rPr>
        <w:br w:type="page"/>
      </w:r>
    </w:p>
    <w:p w14:paraId="5B02EC8E" w14:textId="719C2148" w:rsidR="00AE52D9" w:rsidRDefault="00AE52D9" w:rsidP="00AE52D9">
      <w:pPr>
        <w:jc w:val="center"/>
        <w:rPr>
          <w:rFonts w:cstheme="minorHAnsi"/>
          <w:b/>
          <w:color w:val="0070C0"/>
          <w:sz w:val="28"/>
        </w:rPr>
      </w:pPr>
      <w:r>
        <w:rPr>
          <w:rFonts w:cstheme="minorHAnsi"/>
          <w:b/>
          <w:color w:val="0070C0"/>
          <w:sz w:val="28"/>
        </w:rPr>
        <w:lastRenderedPageBreak/>
        <w:t xml:space="preserve">PROPOSED STAFF RESUME </w:t>
      </w:r>
    </w:p>
    <w:p w14:paraId="13217637" w14:textId="77777777" w:rsidR="00AE52D9" w:rsidRDefault="00AE52D9" w:rsidP="00617388">
      <w:pPr>
        <w:jc w:val="center"/>
        <w:rPr>
          <w:rFonts w:cstheme="minorHAnsi"/>
        </w:rPr>
      </w:pPr>
    </w:p>
    <w:bookmarkStart w:id="12" w:name="_MON_1425717414"/>
    <w:bookmarkEnd w:id="12"/>
    <w:p w14:paraId="78F2BD11" w14:textId="77777777" w:rsidR="00AE52D9" w:rsidRPr="00AF09AA" w:rsidRDefault="008A3603" w:rsidP="00AE52D9">
      <w:pPr>
        <w:jc w:val="center"/>
      </w:pPr>
      <w:r w:rsidRPr="00AF09AA">
        <w:object w:dxaOrig="2012" w:dyaOrig="1302" w14:anchorId="2F2526F1">
          <v:shape id="_x0000_i1027" type="#_x0000_t75" style="width:100.5pt;height:65.25pt" o:ole="">
            <v:imagedata r:id="rId22" o:title=""/>
          </v:shape>
          <o:OLEObject Type="Embed" ProgID="Word.Document.8" ShapeID="_x0000_i1027" DrawAspect="Icon" ObjectID="_1568115085" r:id="rId23">
            <o:FieldCodes>\s</o:FieldCodes>
          </o:OLEObject>
        </w:object>
      </w:r>
    </w:p>
    <w:p w14:paraId="134C3C46" w14:textId="77777777" w:rsidR="00AE52D9" w:rsidRPr="00AF09AA" w:rsidRDefault="00AE52D9" w:rsidP="00AE52D9"/>
    <w:p w14:paraId="20B99ACE" w14:textId="77777777" w:rsidR="00AE52D9" w:rsidRDefault="00AE52D9" w:rsidP="00AE52D9">
      <w:pPr>
        <w:jc w:val="center"/>
        <w:rPr>
          <w:rFonts w:cstheme="minorHAnsi"/>
        </w:rPr>
      </w:pPr>
      <w:r>
        <w:rPr>
          <w:rFonts w:cstheme="minorHAnsi"/>
        </w:rPr>
        <w:t xml:space="preserve">To open the document, double click on the icon.  </w:t>
      </w:r>
    </w:p>
    <w:p w14:paraId="0B749C71" w14:textId="77777777" w:rsidR="00AE52D9" w:rsidRDefault="00AE52D9" w:rsidP="00AE52D9">
      <w:pPr>
        <w:jc w:val="center"/>
        <w:rPr>
          <w:rFonts w:cstheme="minorHAnsi"/>
        </w:rPr>
      </w:pPr>
    </w:p>
    <w:p w14:paraId="13A25918" w14:textId="77777777" w:rsidR="00AE52D9" w:rsidRDefault="00AE52D9" w:rsidP="00AE52D9">
      <w:pPr>
        <w:jc w:val="center"/>
        <w:rPr>
          <w:rStyle w:val="Hyperlink"/>
          <w:rFonts w:cstheme="minorHAnsi"/>
          <w:shd w:val="clear" w:color="auto" w:fill="FFFFFF"/>
        </w:rPr>
      </w:pPr>
      <w:r>
        <w:rPr>
          <w:rFonts w:cstheme="minorHAnsi"/>
        </w:rPr>
        <w:t xml:space="preserve">If you are unable to access the above inserted file once you have double clicked on the icon, please contact Nevada STR Grant project staff at </w:t>
      </w:r>
      <w:hyperlink r:id="rId24" w:history="1">
        <w:r w:rsidRPr="00AA4DE0">
          <w:rPr>
            <w:rStyle w:val="Hyperlink"/>
            <w:rFonts w:cstheme="minorHAnsi"/>
            <w:shd w:val="clear" w:color="auto" w:fill="FFFFFF"/>
          </w:rPr>
          <w:t>opioidstrgrant@health.nv.gov</w:t>
        </w:r>
      </w:hyperlink>
    </w:p>
    <w:p w14:paraId="7CA3B35E" w14:textId="77777777" w:rsidR="00AE52D9" w:rsidRPr="004126BA" w:rsidRDefault="00AE52D9" w:rsidP="00617388">
      <w:pPr>
        <w:jc w:val="center"/>
        <w:rPr>
          <w:rFonts w:cstheme="minorHAnsi"/>
        </w:rPr>
      </w:pPr>
    </w:p>
    <w:sectPr w:rsidR="00AE52D9" w:rsidRPr="004126BA" w:rsidSect="0015014F">
      <w:footerReference w:type="default" r:id="rId25"/>
      <w:pgSz w:w="12240" w:h="15840"/>
      <w:pgMar w:top="1440" w:right="1440" w:bottom="144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439B6" w14:textId="77777777" w:rsidR="004804D3" w:rsidRDefault="004804D3" w:rsidP="00572C45">
      <w:pPr>
        <w:spacing w:after="0" w:line="240" w:lineRule="auto"/>
      </w:pPr>
      <w:r>
        <w:separator/>
      </w:r>
    </w:p>
  </w:endnote>
  <w:endnote w:type="continuationSeparator" w:id="0">
    <w:p w14:paraId="6F64BE56" w14:textId="77777777" w:rsidR="004804D3" w:rsidRDefault="004804D3" w:rsidP="0057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F9EE" w14:textId="77777777" w:rsidR="00561663" w:rsidRDefault="00561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48517"/>
      <w:docPartObj>
        <w:docPartGallery w:val="Page Numbers (Bottom of Page)"/>
        <w:docPartUnique/>
      </w:docPartObj>
    </w:sdtPr>
    <w:sdtEndPr>
      <w:rPr>
        <w:color w:val="7F7F7F" w:themeColor="background1" w:themeShade="7F"/>
        <w:spacing w:val="60"/>
      </w:rPr>
    </w:sdtEndPr>
    <w:sdtContent>
      <w:p w14:paraId="5D6D2EAB" w14:textId="21AC101B" w:rsidR="0046198D" w:rsidRDefault="0046198D">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63476E">
          <w:rPr>
            <w:noProof/>
          </w:rPr>
          <w:t>1</w:t>
        </w:r>
        <w:r>
          <w:rPr>
            <w:noProof/>
          </w:rPr>
          <w:fldChar w:fldCharType="end"/>
        </w:r>
        <w:r>
          <w:t xml:space="preserve"> | </w:t>
        </w:r>
        <w:r>
          <w:rPr>
            <w:color w:val="7F7F7F" w:themeColor="background1" w:themeShade="7F"/>
            <w:spacing w:val="60"/>
          </w:rPr>
          <w:t>Page</w:t>
        </w:r>
      </w:p>
      <w:p w14:paraId="45AEF827" w14:textId="77777777" w:rsidR="0046198D" w:rsidRDefault="0046198D" w:rsidP="003A34F5">
        <w:pPr>
          <w:pStyle w:val="Footer"/>
        </w:pPr>
        <w:r>
          <w:t>State of Nevada Integrated Opioid Treatment and Recovery Center RFA</w:t>
        </w:r>
      </w:p>
      <w:p w14:paraId="47C51DB5" w14:textId="40A4380D" w:rsidR="0046198D" w:rsidRDefault="004804D3" w:rsidP="003A34F5">
        <w:pPr>
          <w:pStyle w:val="Footer"/>
          <w:pBdr>
            <w:top w:val="single" w:sz="4" w:space="0" w:color="D9D9D9" w:themeColor="background1" w:themeShade="D9"/>
          </w:pBdr>
          <w:jc w:val="right"/>
        </w:pPr>
      </w:p>
    </w:sdtContent>
  </w:sdt>
  <w:p w14:paraId="16440D55" w14:textId="649C8D08" w:rsidR="0046198D" w:rsidRPr="00572C45" w:rsidRDefault="0046198D" w:rsidP="001F7161">
    <w:pPr>
      <w:pStyle w:val="Footer"/>
      <w:jc w:val="right"/>
      <w:rPr>
        <w:noProo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483523"/>
      <w:docPartObj>
        <w:docPartGallery w:val="Page Numbers (Bottom of Page)"/>
        <w:docPartUnique/>
      </w:docPartObj>
    </w:sdtPr>
    <w:sdtEndPr>
      <w:rPr>
        <w:color w:val="7F7F7F" w:themeColor="background1" w:themeShade="7F"/>
        <w:spacing w:val="60"/>
      </w:rPr>
    </w:sdtEndPr>
    <w:sdtContent>
      <w:p w14:paraId="64A53061" w14:textId="01D11B6C" w:rsidR="0046198D" w:rsidRDefault="004619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476E">
          <w:rPr>
            <w:noProof/>
          </w:rPr>
          <w:t>0</w:t>
        </w:r>
        <w:r>
          <w:rPr>
            <w:noProof/>
          </w:rPr>
          <w:fldChar w:fldCharType="end"/>
        </w:r>
        <w:r>
          <w:t xml:space="preserve"> | </w:t>
        </w:r>
        <w:r>
          <w:rPr>
            <w:color w:val="7F7F7F" w:themeColor="background1" w:themeShade="7F"/>
            <w:spacing w:val="60"/>
          </w:rPr>
          <w:t>Page</w:t>
        </w:r>
      </w:p>
    </w:sdtContent>
  </w:sdt>
  <w:p w14:paraId="2E125137" w14:textId="77777777" w:rsidR="0046198D" w:rsidRDefault="0046198D" w:rsidP="003A34F5">
    <w:pPr>
      <w:pStyle w:val="Footer"/>
    </w:pPr>
    <w:r>
      <w:t>State of Nevada Integrated Opioid Treatment and Recovery Center RFA</w:t>
    </w:r>
  </w:p>
  <w:p w14:paraId="3B60A069" w14:textId="7C2298DC" w:rsidR="0046198D" w:rsidRDefault="004619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46626"/>
      <w:docPartObj>
        <w:docPartGallery w:val="Page Numbers (Bottom of Page)"/>
        <w:docPartUnique/>
      </w:docPartObj>
    </w:sdtPr>
    <w:sdtEndPr>
      <w:rPr>
        <w:noProof/>
      </w:rPr>
    </w:sdtEndPr>
    <w:sdtContent>
      <w:p w14:paraId="3C8F863A" w14:textId="4D7CB17C" w:rsidR="0046198D" w:rsidRDefault="0046198D">
        <w:pPr>
          <w:pStyle w:val="Footer"/>
          <w:jc w:val="center"/>
        </w:pPr>
        <w:r>
          <w:fldChar w:fldCharType="begin"/>
        </w:r>
        <w:r>
          <w:instrText xml:space="preserve"> PAGE   \* MERGEFORMAT </w:instrText>
        </w:r>
        <w:r>
          <w:fldChar w:fldCharType="separate"/>
        </w:r>
        <w:r w:rsidR="0063476E">
          <w:rPr>
            <w:noProof/>
          </w:rPr>
          <w:t>24</w:t>
        </w:r>
        <w:r>
          <w:rPr>
            <w:noProof/>
          </w:rPr>
          <w:fldChar w:fldCharType="end"/>
        </w:r>
      </w:p>
    </w:sdtContent>
  </w:sdt>
  <w:p w14:paraId="691D37C9" w14:textId="77777777" w:rsidR="0046198D" w:rsidRDefault="0046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2485" w14:textId="77777777" w:rsidR="004804D3" w:rsidRDefault="004804D3" w:rsidP="00572C45">
      <w:pPr>
        <w:spacing w:after="0" w:line="240" w:lineRule="auto"/>
      </w:pPr>
      <w:r>
        <w:separator/>
      </w:r>
    </w:p>
  </w:footnote>
  <w:footnote w:type="continuationSeparator" w:id="0">
    <w:p w14:paraId="657C6E61" w14:textId="77777777" w:rsidR="004804D3" w:rsidRDefault="004804D3" w:rsidP="00572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5C3B" w14:textId="77777777" w:rsidR="00561663" w:rsidRDefault="00561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7078" w14:textId="77777777" w:rsidR="00561663" w:rsidRDefault="00561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E24B" w14:textId="77777777" w:rsidR="00561663" w:rsidRDefault="00561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228"/>
    <w:multiLevelType w:val="hybridMultilevel"/>
    <w:tmpl w:val="357C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653"/>
    <w:multiLevelType w:val="hybridMultilevel"/>
    <w:tmpl w:val="1C8A462A"/>
    <w:lvl w:ilvl="0" w:tplc="070472D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4C0A"/>
    <w:multiLevelType w:val="hybridMultilevel"/>
    <w:tmpl w:val="B638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31CEB"/>
    <w:multiLevelType w:val="hybridMultilevel"/>
    <w:tmpl w:val="BC929E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ED1640"/>
    <w:multiLevelType w:val="hybridMultilevel"/>
    <w:tmpl w:val="7C8ED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C63D2"/>
    <w:multiLevelType w:val="hybridMultilevel"/>
    <w:tmpl w:val="78B64050"/>
    <w:lvl w:ilvl="0" w:tplc="91E80D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B7BE4"/>
    <w:multiLevelType w:val="hybridMultilevel"/>
    <w:tmpl w:val="6062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02FA1"/>
    <w:multiLevelType w:val="hybridMultilevel"/>
    <w:tmpl w:val="8CD09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21168"/>
    <w:multiLevelType w:val="hybridMultilevel"/>
    <w:tmpl w:val="FEE0A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66A5D"/>
    <w:multiLevelType w:val="hybridMultilevel"/>
    <w:tmpl w:val="8FBC8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FA7675"/>
    <w:multiLevelType w:val="multilevel"/>
    <w:tmpl w:val="0EB6D88E"/>
    <w:lvl w:ilvl="0">
      <w:start w:val="1"/>
      <w:numFmt w:val="decimal"/>
      <w:lvlText w:val="%1"/>
      <w:lvlJc w:val="left"/>
      <w:pPr>
        <w:ind w:left="52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666" w:hanging="576"/>
      </w:pPr>
      <w:rPr>
        <w:rFonts w:hint="default"/>
        <w:b/>
      </w:rPr>
    </w:lvl>
    <w:lvl w:ilvl="2">
      <w:start w:val="1"/>
      <w:numFmt w:val="decimal"/>
      <w:lvlText w:val="%1.%2.%3"/>
      <w:lvlJc w:val="left"/>
      <w:pPr>
        <w:ind w:left="81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11" w15:restartNumberingAfterBreak="0">
    <w:nsid w:val="71BD1D10"/>
    <w:multiLevelType w:val="hybridMultilevel"/>
    <w:tmpl w:val="2ED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E48E7"/>
    <w:multiLevelType w:val="hybridMultilevel"/>
    <w:tmpl w:val="6568A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0"/>
  </w:num>
  <w:num w:numId="6">
    <w:abstractNumId w:val="2"/>
  </w:num>
  <w:num w:numId="7">
    <w:abstractNumId w:val="11"/>
  </w:num>
  <w:num w:numId="8">
    <w:abstractNumId w:val="5"/>
  </w:num>
  <w:num w:numId="9">
    <w:abstractNumId w:val="7"/>
  </w:num>
  <w:num w:numId="10">
    <w:abstractNumId w:val="12"/>
  </w:num>
  <w:num w:numId="11">
    <w:abstractNumId w:val="9"/>
  </w:num>
  <w:num w:numId="12">
    <w:abstractNumId w:val="6"/>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WwMDUxNzY3tzAzN7BQ0lEKTi0uzszPAykwNK8FAMRYSwUtAAAA"/>
  </w:docVars>
  <w:rsids>
    <w:rsidRoot w:val="00572C45"/>
    <w:rsid w:val="00002685"/>
    <w:rsid w:val="00006150"/>
    <w:rsid w:val="00014468"/>
    <w:rsid w:val="00016BE7"/>
    <w:rsid w:val="000209FE"/>
    <w:rsid w:val="000235DC"/>
    <w:rsid w:val="00023EDF"/>
    <w:rsid w:val="00031C84"/>
    <w:rsid w:val="00031E7E"/>
    <w:rsid w:val="000374E4"/>
    <w:rsid w:val="00040155"/>
    <w:rsid w:val="000428BE"/>
    <w:rsid w:val="000450B2"/>
    <w:rsid w:val="000539BA"/>
    <w:rsid w:val="00054E72"/>
    <w:rsid w:val="000571F1"/>
    <w:rsid w:val="00057720"/>
    <w:rsid w:val="000619E1"/>
    <w:rsid w:val="00062EAE"/>
    <w:rsid w:val="00063317"/>
    <w:rsid w:val="000678D9"/>
    <w:rsid w:val="00070436"/>
    <w:rsid w:val="00075578"/>
    <w:rsid w:val="00080BDE"/>
    <w:rsid w:val="000854ED"/>
    <w:rsid w:val="00090903"/>
    <w:rsid w:val="000A1E16"/>
    <w:rsid w:val="000A3CB6"/>
    <w:rsid w:val="000B1558"/>
    <w:rsid w:val="000B39D3"/>
    <w:rsid w:val="000B551D"/>
    <w:rsid w:val="000C0CD3"/>
    <w:rsid w:val="000C1F15"/>
    <w:rsid w:val="000C50A6"/>
    <w:rsid w:val="000C561E"/>
    <w:rsid w:val="000D35B1"/>
    <w:rsid w:val="000E5E89"/>
    <w:rsid w:val="000F0478"/>
    <w:rsid w:val="000F127A"/>
    <w:rsid w:val="000F2CCB"/>
    <w:rsid w:val="000F512F"/>
    <w:rsid w:val="000F6AE4"/>
    <w:rsid w:val="000F6E53"/>
    <w:rsid w:val="00103F20"/>
    <w:rsid w:val="00105C22"/>
    <w:rsid w:val="001111F2"/>
    <w:rsid w:val="00113B7D"/>
    <w:rsid w:val="00114627"/>
    <w:rsid w:val="00122297"/>
    <w:rsid w:val="001223DF"/>
    <w:rsid w:val="00122DF0"/>
    <w:rsid w:val="00123845"/>
    <w:rsid w:val="00123AC0"/>
    <w:rsid w:val="00130A25"/>
    <w:rsid w:val="00132E7C"/>
    <w:rsid w:val="0013369F"/>
    <w:rsid w:val="001419DF"/>
    <w:rsid w:val="001420CA"/>
    <w:rsid w:val="00144AC0"/>
    <w:rsid w:val="0014557A"/>
    <w:rsid w:val="0015014F"/>
    <w:rsid w:val="001508D1"/>
    <w:rsid w:val="001538F2"/>
    <w:rsid w:val="00157FE9"/>
    <w:rsid w:val="00162CE7"/>
    <w:rsid w:val="001658FC"/>
    <w:rsid w:val="00166000"/>
    <w:rsid w:val="001709EA"/>
    <w:rsid w:val="001734E4"/>
    <w:rsid w:val="00175615"/>
    <w:rsid w:val="00175F18"/>
    <w:rsid w:val="00183FCF"/>
    <w:rsid w:val="00187D81"/>
    <w:rsid w:val="00191E78"/>
    <w:rsid w:val="00192036"/>
    <w:rsid w:val="001A0792"/>
    <w:rsid w:val="001B1804"/>
    <w:rsid w:val="001B451E"/>
    <w:rsid w:val="001B72D3"/>
    <w:rsid w:val="001C3487"/>
    <w:rsid w:val="001D03F3"/>
    <w:rsid w:val="001D737D"/>
    <w:rsid w:val="001E064B"/>
    <w:rsid w:val="001E2099"/>
    <w:rsid w:val="001F34CE"/>
    <w:rsid w:val="001F4A20"/>
    <w:rsid w:val="001F4DF4"/>
    <w:rsid w:val="001F7161"/>
    <w:rsid w:val="002020CB"/>
    <w:rsid w:val="00204065"/>
    <w:rsid w:val="00206AB4"/>
    <w:rsid w:val="002125B9"/>
    <w:rsid w:val="00215EAE"/>
    <w:rsid w:val="002253F3"/>
    <w:rsid w:val="00225521"/>
    <w:rsid w:val="00231082"/>
    <w:rsid w:val="0023351F"/>
    <w:rsid w:val="0023486B"/>
    <w:rsid w:val="00234E6E"/>
    <w:rsid w:val="002424B6"/>
    <w:rsid w:val="00244076"/>
    <w:rsid w:val="0025686E"/>
    <w:rsid w:val="00262DA6"/>
    <w:rsid w:val="00263541"/>
    <w:rsid w:val="002642F2"/>
    <w:rsid w:val="00265EC5"/>
    <w:rsid w:val="002769E4"/>
    <w:rsid w:val="00284148"/>
    <w:rsid w:val="00286209"/>
    <w:rsid w:val="00291EBC"/>
    <w:rsid w:val="00292F93"/>
    <w:rsid w:val="00295136"/>
    <w:rsid w:val="002A4151"/>
    <w:rsid w:val="002B0743"/>
    <w:rsid w:val="002B52E0"/>
    <w:rsid w:val="002C1015"/>
    <w:rsid w:val="002C6FDD"/>
    <w:rsid w:val="002D3689"/>
    <w:rsid w:val="002D55A3"/>
    <w:rsid w:val="002D5D40"/>
    <w:rsid w:val="002D6DF6"/>
    <w:rsid w:val="002F03E6"/>
    <w:rsid w:val="002F52F3"/>
    <w:rsid w:val="002F798B"/>
    <w:rsid w:val="00304469"/>
    <w:rsid w:val="0030652E"/>
    <w:rsid w:val="00310D44"/>
    <w:rsid w:val="00325DA7"/>
    <w:rsid w:val="003341D2"/>
    <w:rsid w:val="00335291"/>
    <w:rsid w:val="00342723"/>
    <w:rsid w:val="00342F48"/>
    <w:rsid w:val="003506B9"/>
    <w:rsid w:val="00352BCD"/>
    <w:rsid w:val="00360881"/>
    <w:rsid w:val="00361A52"/>
    <w:rsid w:val="003646ED"/>
    <w:rsid w:val="00367117"/>
    <w:rsid w:val="00370DA7"/>
    <w:rsid w:val="0037363C"/>
    <w:rsid w:val="00374624"/>
    <w:rsid w:val="00375FC6"/>
    <w:rsid w:val="003820FD"/>
    <w:rsid w:val="00384063"/>
    <w:rsid w:val="003855AA"/>
    <w:rsid w:val="00387838"/>
    <w:rsid w:val="00390611"/>
    <w:rsid w:val="00392E47"/>
    <w:rsid w:val="00393863"/>
    <w:rsid w:val="003950E1"/>
    <w:rsid w:val="0039518C"/>
    <w:rsid w:val="00397427"/>
    <w:rsid w:val="003A34F5"/>
    <w:rsid w:val="003A3A0B"/>
    <w:rsid w:val="003A5737"/>
    <w:rsid w:val="003A71A8"/>
    <w:rsid w:val="003B4AB8"/>
    <w:rsid w:val="003C36F8"/>
    <w:rsid w:val="003C7528"/>
    <w:rsid w:val="003D5037"/>
    <w:rsid w:val="003E0E15"/>
    <w:rsid w:val="003E5828"/>
    <w:rsid w:val="003E7C87"/>
    <w:rsid w:val="003F12AA"/>
    <w:rsid w:val="003F14BE"/>
    <w:rsid w:val="003F283E"/>
    <w:rsid w:val="00400694"/>
    <w:rsid w:val="0040072B"/>
    <w:rsid w:val="00406320"/>
    <w:rsid w:val="004126BA"/>
    <w:rsid w:val="00423A8D"/>
    <w:rsid w:val="00423C84"/>
    <w:rsid w:val="00425558"/>
    <w:rsid w:val="00425BE7"/>
    <w:rsid w:val="004276D4"/>
    <w:rsid w:val="00431B67"/>
    <w:rsid w:val="004327BC"/>
    <w:rsid w:val="004427F7"/>
    <w:rsid w:val="004447A6"/>
    <w:rsid w:val="00446BCF"/>
    <w:rsid w:val="004476C8"/>
    <w:rsid w:val="00456054"/>
    <w:rsid w:val="00460CF1"/>
    <w:rsid w:val="00461090"/>
    <w:rsid w:val="0046198D"/>
    <w:rsid w:val="0046215D"/>
    <w:rsid w:val="0046552A"/>
    <w:rsid w:val="00465FBE"/>
    <w:rsid w:val="00466419"/>
    <w:rsid w:val="00472CC0"/>
    <w:rsid w:val="00473C07"/>
    <w:rsid w:val="00474B99"/>
    <w:rsid w:val="00474DB6"/>
    <w:rsid w:val="004773CF"/>
    <w:rsid w:val="004804D3"/>
    <w:rsid w:val="004867A8"/>
    <w:rsid w:val="0049061D"/>
    <w:rsid w:val="00495BED"/>
    <w:rsid w:val="004C1B0C"/>
    <w:rsid w:val="004C6DE0"/>
    <w:rsid w:val="004D413C"/>
    <w:rsid w:val="004E33AB"/>
    <w:rsid w:val="004E3761"/>
    <w:rsid w:val="004E4AD3"/>
    <w:rsid w:val="004E72A9"/>
    <w:rsid w:val="004F590A"/>
    <w:rsid w:val="004F7E79"/>
    <w:rsid w:val="0050192B"/>
    <w:rsid w:val="005107C9"/>
    <w:rsid w:val="00513A0E"/>
    <w:rsid w:val="005156B4"/>
    <w:rsid w:val="00516A76"/>
    <w:rsid w:val="0053179B"/>
    <w:rsid w:val="005351A4"/>
    <w:rsid w:val="00535B48"/>
    <w:rsid w:val="005408C3"/>
    <w:rsid w:val="005422BD"/>
    <w:rsid w:val="00544439"/>
    <w:rsid w:val="00546FB5"/>
    <w:rsid w:val="00551E3C"/>
    <w:rsid w:val="005542EC"/>
    <w:rsid w:val="0055669B"/>
    <w:rsid w:val="00561663"/>
    <w:rsid w:val="00564F0A"/>
    <w:rsid w:val="00567505"/>
    <w:rsid w:val="0057008D"/>
    <w:rsid w:val="00572C45"/>
    <w:rsid w:val="005760DC"/>
    <w:rsid w:val="00577C64"/>
    <w:rsid w:val="00580F96"/>
    <w:rsid w:val="0058114C"/>
    <w:rsid w:val="00582602"/>
    <w:rsid w:val="00583810"/>
    <w:rsid w:val="00583C96"/>
    <w:rsid w:val="00593EDD"/>
    <w:rsid w:val="00595A91"/>
    <w:rsid w:val="00596154"/>
    <w:rsid w:val="005A1984"/>
    <w:rsid w:val="005A20C3"/>
    <w:rsid w:val="005A4860"/>
    <w:rsid w:val="005A48CC"/>
    <w:rsid w:val="005B03D9"/>
    <w:rsid w:val="005B6107"/>
    <w:rsid w:val="005C4BCB"/>
    <w:rsid w:val="005C6199"/>
    <w:rsid w:val="005C767C"/>
    <w:rsid w:val="005D74B5"/>
    <w:rsid w:val="005E2D84"/>
    <w:rsid w:val="005E4466"/>
    <w:rsid w:val="005E6609"/>
    <w:rsid w:val="005F00E2"/>
    <w:rsid w:val="005F3EFE"/>
    <w:rsid w:val="005F534B"/>
    <w:rsid w:val="00605277"/>
    <w:rsid w:val="00606D1E"/>
    <w:rsid w:val="00606ED1"/>
    <w:rsid w:val="006107BD"/>
    <w:rsid w:val="00613284"/>
    <w:rsid w:val="00617388"/>
    <w:rsid w:val="00631A8D"/>
    <w:rsid w:val="006345E1"/>
    <w:rsid w:val="0063476E"/>
    <w:rsid w:val="00634A6C"/>
    <w:rsid w:val="006420CF"/>
    <w:rsid w:val="00643C35"/>
    <w:rsid w:val="006475BB"/>
    <w:rsid w:val="006507B1"/>
    <w:rsid w:val="00654905"/>
    <w:rsid w:val="0065651C"/>
    <w:rsid w:val="006623A8"/>
    <w:rsid w:val="00663E3B"/>
    <w:rsid w:val="006646E1"/>
    <w:rsid w:val="00667A59"/>
    <w:rsid w:val="0067061A"/>
    <w:rsid w:val="00674978"/>
    <w:rsid w:val="00684B4E"/>
    <w:rsid w:val="006868C8"/>
    <w:rsid w:val="0069107C"/>
    <w:rsid w:val="006946A1"/>
    <w:rsid w:val="00695BE1"/>
    <w:rsid w:val="006A45E4"/>
    <w:rsid w:val="006A727A"/>
    <w:rsid w:val="006B1081"/>
    <w:rsid w:val="006B2E3A"/>
    <w:rsid w:val="006B5159"/>
    <w:rsid w:val="006B5BC9"/>
    <w:rsid w:val="006C3E83"/>
    <w:rsid w:val="006C6160"/>
    <w:rsid w:val="006D098B"/>
    <w:rsid w:val="006D38D5"/>
    <w:rsid w:val="006D4038"/>
    <w:rsid w:val="006D7FC8"/>
    <w:rsid w:val="006E329B"/>
    <w:rsid w:val="006E3746"/>
    <w:rsid w:val="006E7D70"/>
    <w:rsid w:val="006F3590"/>
    <w:rsid w:val="006F4709"/>
    <w:rsid w:val="006F5A60"/>
    <w:rsid w:val="00703C86"/>
    <w:rsid w:val="00705866"/>
    <w:rsid w:val="00717A7E"/>
    <w:rsid w:val="007261A4"/>
    <w:rsid w:val="00731D5B"/>
    <w:rsid w:val="00731F0C"/>
    <w:rsid w:val="00735987"/>
    <w:rsid w:val="00743C1F"/>
    <w:rsid w:val="0074412B"/>
    <w:rsid w:val="0075481B"/>
    <w:rsid w:val="00756497"/>
    <w:rsid w:val="00761611"/>
    <w:rsid w:val="007652D0"/>
    <w:rsid w:val="007656A7"/>
    <w:rsid w:val="00765D2D"/>
    <w:rsid w:val="007702EF"/>
    <w:rsid w:val="00770590"/>
    <w:rsid w:val="00771374"/>
    <w:rsid w:val="00773239"/>
    <w:rsid w:val="00774773"/>
    <w:rsid w:val="007756D1"/>
    <w:rsid w:val="0077782A"/>
    <w:rsid w:val="00780D10"/>
    <w:rsid w:val="00796AD1"/>
    <w:rsid w:val="007975BB"/>
    <w:rsid w:val="00797BDE"/>
    <w:rsid w:val="007A14B5"/>
    <w:rsid w:val="007A3D0A"/>
    <w:rsid w:val="007A71B8"/>
    <w:rsid w:val="007B1DFF"/>
    <w:rsid w:val="007B1E06"/>
    <w:rsid w:val="007B4B6B"/>
    <w:rsid w:val="007B7562"/>
    <w:rsid w:val="007B7E3E"/>
    <w:rsid w:val="007C0BDA"/>
    <w:rsid w:val="007C4A3B"/>
    <w:rsid w:val="007D01E0"/>
    <w:rsid w:val="007D1607"/>
    <w:rsid w:val="007D48AB"/>
    <w:rsid w:val="007E0169"/>
    <w:rsid w:val="007E1C0F"/>
    <w:rsid w:val="007E5A3C"/>
    <w:rsid w:val="007E5DBC"/>
    <w:rsid w:val="007F666D"/>
    <w:rsid w:val="007F7DE0"/>
    <w:rsid w:val="008002F5"/>
    <w:rsid w:val="00802060"/>
    <w:rsid w:val="00806743"/>
    <w:rsid w:val="00814C5E"/>
    <w:rsid w:val="00816E91"/>
    <w:rsid w:val="0081784B"/>
    <w:rsid w:val="0082500C"/>
    <w:rsid w:val="00827779"/>
    <w:rsid w:val="008316B5"/>
    <w:rsid w:val="0083403E"/>
    <w:rsid w:val="00840800"/>
    <w:rsid w:val="008435FD"/>
    <w:rsid w:val="00844C36"/>
    <w:rsid w:val="00846EA6"/>
    <w:rsid w:val="00851640"/>
    <w:rsid w:val="00851BBD"/>
    <w:rsid w:val="0085387A"/>
    <w:rsid w:val="008543C9"/>
    <w:rsid w:val="008548B7"/>
    <w:rsid w:val="00856277"/>
    <w:rsid w:val="00857794"/>
    <w:rsid w:val="008654CD"/>
    <w:rsid w:val="00865B83"/>
    <w:rsid w:val="00866D4A"/>
    <w:rsid w:val="008735DB"/>
    <w:rsid w:val="00876E8B"/>
    <w:rsid w:val="00882524"/>
    <w:rsid w:val="008846AD"/>
    <w:rsid w:val="008926CC"/>
    <w:rsid w:val="00893C69"/>
    <w:rsid w:val="00896231"/>
    <w:rsid w:val="00897483"/>
    <w:rsid w:val="008A087E"/>
    <w:rsid w:val="008A1295"/>
    <w:rsid w:val="008A1E7B"/>
    <w:rsid w:val="008A3603"/>
    <w:rsid w:val="008A3DCC"/>
    <w:rsid w:val="008A473D"/>
    <w:rsid w:val="008A4F54"/>
    <w:rsid w:val="008A5375"/>
    <w:rsid w:val="008B13AC"/>
    <w:rsid w:val="008B4255"/>
    <w:rsid w:val="008B7E2C"/>
    <w:rsid w:val="008C0223"/>
    <w:rsid w:val="008C6CF8"/>
    <w:rsid w:val="008D0EAB"/>
    <w:rsid w:val="008D4EB9"/>
    <w:rsid w:val="008D704F"/>
    <w:rsid w:val="008E180A"/>
    <w:rsid w:val="008E1B82"/>
    <w:rsid w:val="008E7685"/>
    <w:rsid w:val="008F0859"/>
    <w:rsid w:val="008F48FC"/>
    <w:rsid w:val="008F5B05"/>
    <w:rsid w:val="008F7ABF"/>
    <w:rsid w:val="00900FD1"/>
    <w:rsid w:val="009026E7"/>
    <w:rsid w:val="00913271"/>
    <w:rsid w:val="00914600"/>
    <w:rsid w:val="0091630F"/>
    <w:rsid w:val="009232E7"/>
    <w:rsid w:val="009326FF"/>
    <w:rsid w:val="00936D45"/>
    <w:rsid w:val="00941362"/>
    <w:rsid w:val="00952A4B"/>
    <w:rsid w:val="009570EC"/>
    <w:rsid w:val="00966A28"/>
    <w:rsid w:val="009712E8"/>
    <w:rsid w:val="00972E48"/>
    <w:rsid w:val="009733AD"/>
    <w:rsid w:val="00975B01"/>
    <w:rsid w:val="00977F53"/>
    <w:rsid w:val="00991785"/>
    <w:rsid w:val="00992D5B"/>
    <w:rsid w:val="00995611"/>
    <w:rsid w:val="009A3393"/>
    <w:rsid w:val="009A5187"/>
    <w:rsid w:val="009A6B18"/>
    <w:rsid w:val="009B0CED"/>
    <w:rsid w:val="009B1E56"/>
    <w:rsid w:val="009B2F34"/>
    <w:rsid w:val="009B31BE"/>
    <w:rsid w:val="009B44A3"/>
    <w:rsid w:val="009B5A42"/>
    <w:rsid w:val="009B66E2"/>
    <w:rsid w:val="009B704F"/>
    <w:rsid w:val="009B7318"/>
    <w:rsid w:val="009B79BC"/>
    <w:rsid w:val="009C42FD"/>
    <w:rsid w:val="009C5829"/>
    <w:rsid w:val="009C6722"/>
    <w:rsid w:val="009C6A74"/>
    <w:rsid w:val="009C6AD9"/>
    <w:rsid w:val="009E6917"/>
    <w:rsid w:val="009F0745"/>
    <w:rsid w:val="009F0D80"/>
    <w:rsid w:val="00A017DA"/>
    <w:rsid w:val="00A0306E"/>
    <w:rsid w:val="00A12CAC"/>
    <w:rsid w:val="00A138CD"/>
    <w:rsid w:val="00A13AA2"/>
    <w:rsid w:val="00A15C23"/>
    <w:rsid w:val="00A31941"/>
    <w:rsid w:val="00A32B9A"/>
    <w:rsid w:val="00A36987"/>
    <w:rsid w:val="00A43D48"/>
    <w:rsid w:val="00A4497C"/>
    <w:rsid w:val="00A46799"/>
    <w:rsid w:val="00A4697C"/>
    <w:rsid w:val="00A533D2"/>
    <w:rsid w:val="00A55376"/>
    <w:rsid w:val="00A613ED"/>
    <w:rsid w:val="00A62BC9"/>
    <w:rsid w:val="00A63526"/>
    <w:rsid w:val="00A659BD"/>
    <w:rsid w:val="00A710A1"/>
    <w:rsid w:val="00A741F1"/>
    <w:rsid w:val="00A764A5"/>
    <w:rsid w:val="00A83D33"/>
    <w:rsid w:val="00A864FB"/>
    <w:rsid w:val="00A966B5"/>
    <w:rsid w:val="00AA0DC7"/>
    <w:rsid w:val="00AA1788"/>
    <w:rsid w:val="00AA356C"/>
    <w:rsid w:val="00AA4DB5"/>
    <w:rsid w:val="00AB160E"/>
    <w:rsid w:val="00AB6E68"/>
    <w:rsid w:val="00AB7C28"/>
    <w:rsid w:val="00AC000C"/>
    <w:rsid w:val="00AC07B6"/>
    <w:rsid w:val="00AC12F2"/>
    <w:rsid w:val="00AC4BA7"/>
    <w:rsid w:val="00AD416B"/>
    <w:rsid w:val="00AE0648"/>
    <w:rsid w:val="00AE0A07"/>
    <w:rsid w:val="00AE52D9"/>
    <w:rsid w:val="00AF4627"/>
    <w:rsid w:val="00AF6E42"/>
    <w:rsid w:val="00B102F0"/>
    <w:rsid w:val="00B11511"/>
    <w:rsid w:val="00B1245A"/>
    <w:rsid w:val="00B13609"/>
    <w:rsid w:val="00B22CBD"/>
    <w:rsid w:val="00B24346"/>
    <w:rsid w:val="00B25681"/>
    <w:rsid w:val="00B279E4"/>
    <w:rsid w:val="00B3074D"/>
    <w:rsid w:val="00B30B98"/>
    <w:rsid w:val="00B31B6C"/>
    <w:rsid w:val="00B4008C"/>
    <w:rsid w:val="00B441A5"/>
    <w:rsid w:val="00B47844"/>
    <w:rsid w:val="00B52F6E"/>
    <w:rsid w:val="00B543F2"/>
    <w:rsid w:val="00B57A1E"/>
    <w:rsid w:val="00B603A8"/>
    <w:rsid w:val="00B60558"/>
    <w:rsid w:val="00B619B7"/>
    <w:rsid w:val="00B62D66"/>
    <w:rsid w:val="00B63FB4"/>
    <w:rsid w:val="00B65DE1"/>
    <w:rsid w:val="00B66988"/>
    <w:rsid w:val="00B67397"/>
    <w:rsid w:val="00B72932"/>
    <w:rsid w:val="00B74EEF"/>
    <w:rsid w:val="00B80D64"/>
    <w:rsid w:val="00B81E07"/>
    <w:rsid w:val="00B85858"/>
    <w:rsid w:val="00B87660"/>
    <w:rsid w:val="00B90104"/>
    <w:rsid w:val="00BA1727"/>
    <w:rsid w:val="00BC0201"/>
    <w:rsid w:val="00BC3BC6"/>
    <w:rsid w:val="00BD400D"/>
    <w:rsid w:val="00BD5746"/>
    <w:rsid w:val="00BD5D28"/>
    <w:rsid w:val="00BE0AF2"/>
    <w:rsid w:val="00BF258D"/>
    <w:rsid w:val="00BF3C8A"/>
    <w:rsid w:val="00BF4A58"/>
    <w:rsid w:val="00BF55C2"/>
    <w:rsid w:val="00BF6F5F"/>
    <w:rsid w:val="00C00D77"/>
    <w:rsid w:val="00C02B43"/>
    <w:rsid w:val="00C04D76"/>
    <w:rsid w:val="00C0668B"/>
    <w:rsid w:val="00C13A70"/>
    <w:rsid w:val="00C14ADB"/>
    <w:rsid w:val="00C153BE"/>
    <w:rsid w:val="00C15B36"/>
    <w:rsid w:val="00C208FB"/>
    <w:rsid w:val="00C20C27"/>
    <w:rsid w:val="00C20DAC"/>
    <w:rsid w:val="00C2622D"/>
    <w:rsid w:val="00C26448"/>
    <w:rsid w:val="00C2684F"/>
    <w:rsid w:val="00C27D62"/>
    <w:rsid w:val="00C43ED7"/>
    <w:rsid w:val="00C4446C"/>
    <w:rsid w:val="00C44F41"/>
    <w:rsid w:val="00C470AE"/>
    <w:rsid w:val="00C52CD4"/>
    <w:rsid w:val="00C539A9"/>
    <w:rsid w:val="00C54835"/>
    <w:rsid w:val="00C55C68"/>
    <w:rsid w:val="00C5670F"/>
    <w:rsid w:val="00C568F3"/>
    <w:rsid w:val="00C57AEA"/>
    <w:rsid w:val="00C669DE"/>
    <w:rsid w:val="00C70AC0"/>
    <w:rsid w:val="00C70EC6"/>
    <w:rsid w:val="00C760A7"/>
    <w:rsid w:val="00C8314D"/>
    <w:rsid w:val="00C838CA"/>
    <w:rsid w:val="00C92D27"/>
    <w:rsid w:val="00C92DBF"/>
    <w:rsid w:val="00C955A6"/>
    <w:rsid w:val="00C96FFE"/>
    <w:rsid w:val="00CA11BA"/>
    <w:rsid w:val="00CA35C3"/>
    <w:rsid w:val="00CA4EF2"/>
    <w:rsid w:val="00CA4F16"/>
    <w:rsid w:val="00CB006D"/>
    <w:rsid w:val="00CB1A4E"/>
    <w:rsid w:val="00CB5F45"/>
    <w:rsid w:val="00CD006A"/>
    <w:rsid w:val="00CD0E94"/>
    <w:rsid w:val="00CD19F8"/>
    <w:rsid w:val="00CE251A"/>
    <w:rsid w:val="00CE430E"/>
    <w:rsid w:val="00CE497F"/>
    <w:rsid w:val="00CE7360"/>
    <w:rsid w:val="00CE7B3E"/>
    <w:rsid w:val="00CF5242"/>
    <w:rsid w:val="00D05477"/>
    <w:rsid w:val="00D0690C"/>
    <w:rsid w:val="00D102FE"/>
    <w:rsid w:val="00D14DF4"/>
    <w:rsid w:val="00D2317C"/>
    <w:rsid w:val="00D25130"/>
    <w:rsid w:val="00D26CFA"/>
    <w:rsid w:val="00D31C74"/>
    <w:rsid w:val="00D326CD"/>
    <w:rsid w:val="00D32F87"/>
    <w:rsid w:val="00D35E35"/>
    <w:rsid w:val="00D40338"/>
    <w:rsid w:val="00D41957"/>
    <w:rsid w:val="00D525AD"/>
    <w:rsid w:val="00D61B27"/>
    <w:rsid w:val="00D61C7C"/>
    <w:rsid w:val="00D63523"/>
    <w:rsid w:val="00D65680"/>
    <w:rsid w:val="00D671CB"/>
    <w:rsid w:val="00D67938"/>
    <w:rsid w:val="00D710E7"/>
    <w:rsid w:val="00D7310D"/>
    <w:rsid w:val="00D76086"/>
    <w:rsid w:val="00D8084D"/>
    <w:rsid w:val="00D82D2C"/>
    <w:rsid w:val="00D85A61"/>
    <w:rsid w:val="00D86AE2"/>
    <w:rsid w:val="00D909CD"/>
    <w:rsid w:val="00D923B7"/>
    <w:rsid w:val="00D925ED"/>
    <w:rsid w:val="00D97ADF"/>
    <w:rsid w:val="00DB1A7B"/>
    <w:rsid w:val="00DB37C1"/>
    <w:rsid w:val="00DB6068"/>
    <w:rsid w:val="00DB6486"/>
    <w:rsid w:val="00DB68D5"/>
    <w:rsid w:val="00DC3A1F"/>
    <w:rsid w:val="00DC561E"/>
    <w:rsid w:val="00DD098F"/>
    <w:rsid w:val="00DD43D0"/>
    <w:rsid w:val="00DE022C"/>
    <w:rsid w:val="00DE3929"/>
    <w:rsid w:val="00DE3D89"/>
    <w:rsid w:val="00DE788D"/>
    <w:rsid w:val="00DF0581"/>
    <w:rsid w:val="00DF2194"/>
    <w:rsid w:val="00DF3EA1"/>
    <w:rsid w:val="00DF4281"/>
    <w:rsid w:val="00DF6514"/>
    <w:rsid w:val="00DF67E8"/>
    <w:rsid w:val="00E0256C"/>
    <w:rsid w:val="00E10FCA"/>
    <w:rsid w:val="00E11E39"/>
    <w:rsid w:val="00E25ECD"/>
    <w:rsid w:val="00E31DF3"/>
    <w:rsid w:val="00E3284F"/>
    <w:rsid w:val="00E35C82"/>
    <w:rsid w:val="00E3684A"/>
    <w:rsid w:val="00E44770"/>
    <w:rsid w:val="00E632B9"/>
    <w:rsid w:val="00E72839"/>
    <w:rsid w:val="00E72CAD"/>
    <w:rsid w:val="00E7429F"/>
    <w:rsid w:val="00E757B9"/>
    <w:rsid w:val="00E76E46"/>
    <w:rsid w:val="00E77E58"/>
    <w:rsid w:val="00E80F32"/>
    <w:rsid w:val="00E82B40"/>
    <w:rsid w:val="00E84452"/>
    <w:rsid w:val="00E87142"/>
    <w:rsid w:val="00E95844"/>
    <w:rsid w:val="00E96515"/>
    <w:rsid w:val="00EA0A04"/>
    <w:rsid w:val="00EA1B5D"/>
    <w:rsid w:val="00EA3B50"/>
    <w:rsid w:val="00EA4037"/>
    <w:rsid w:val="00EA6B65"/>
    <w:rsid w:val="00EA7237"/>
    <w:rsid w:val="00EB3C7D"/>
    <w:rsid w:val="00EB65DA"/>
    <w:rsid w:val="00EB762A"/>
    <w:rsid w:val="00EC2574"/>
    <w:rsid w:val="00EC276D"/>
    <w:rsid w:val="00EC3845"/>
    <w:rsid w:val="00EC6167"/>
    <w:rsid w:val="00ED22EE"/>
    <w:rsid w:val="00ED3090"/>
    <w:rsid w:val="00EE46A6"/>
    <w:rsid w:val="00EF093E"/>
    <w:rsid w:val="00EF4F61"/>
    <w:rsid w:val="00F04DD5"/>
    <w:rsid w:val="00F05398"/>
    <w:rsid w:val="00F07E2F"/>
    <w:rsid w:val="00F07EF7"/>
    <w:rsid w:val="00F10BF7"/>
    <w:rsid w:val="00F11A20"/>
    <w:rsid w:val="00F14E84"/>
    <w:rsid w:val="00F15980"/>
    <w:rsid w:val="00F17CE6"/>
    <w:rsid w:val="00F231C2"/>
    <w:rsid w:val="00F23333"/>
    <w:rsid w:val="00F273C4"/>
    <w:rsid w:val="00F274EB"/>
    <w:rsid w:val="00F27E2D"/>
    <w:rsid w:val="00F30B5B"/>
    <w:rsid w:val="00F31936"/>
    <w:rsid w:val="00F33BF6"/>
    <w:rsid w:val="00F340D6"/>
    <w:rsid w:val="00F3700E"/>
    <w:rsid w:val="00F40B52"/>
    <w:rsid w:val="00F45D29"/>
    <w:rsid w:val="00F4653D"/>
    <w:rsid w:val="00F47FEB"/>
    <w:rsid w:val="00F52602"/>
    <w:rsid w:val="00F57C19"/>
    <w:rsid w:val="00F6434F"/>
    <w:rsid w:val="00F67DBD"/>
    <w:rsid w:val="00F70F06"/>
    <w:rsid w:val="00F72764"/>
    <w:rsid w:val="00F80B7B"/>
    <w:rsid w:val="00F863E5"/>
    <w:rsid w:val="00F87AAA"/>
    <w:rsid w:val="00F969E1"/>
    <w:rsid w:val="00FA1851"/>
    <w:rsid w:val="00FA1C21"/>
    <w:rsid w:val="00FA6727"/>
    <w:rsid w:val="00FB3680"/>
    <w:rsid w:val="00FC0E30"/>
    <w:rsid w:val="00FC1226"/>
    <w:rsid w:val="00FD34E8"/>
    <w:rsid w:val="00FD579E"/>
    <w:rsid w:val="00FD78C6"/>
    <w:rsid w:val="00FE1565"/>
    <w:rsid w:val="00FE4699"/>
    <w:rsid w:val="00FF07AE"/>
    <w:rsid w:val="00FF10C8"/>
    <w:rsid w:val="00FF1F73"/>
    <w:rsid w:val="00FF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E08A9"/>
  <w15:docId w15:val="{883E965E-C08B-4A69-858D-90C65F19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239"/>
  </w:style>
  <w:style w:type="paragraph" w:styleId="Heading1">
    <w:name w:val="heading 1"/>
    <w:basedOn w:val="Normal"/>
    <w:next w:val="Normal"/>
    <w:link w:val="Heading1Char"/>
    <w:uiPriority w:val="1"/>
    <w:qFormat/>
    <w:rsid w:val="00572C45"/>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7D1607"/>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0B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D1607"/>
    <w:pPr>
      <w:keepNext/>
      <w:numPr>
        <w:ilvl w:val="3"/>
        <w:numId w:val="3"/>
      </w:num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580F96"/>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D1607"/>
    <w:pPr>
      <w:keepNext/>
      <w:numPr>
        <w:ilvl w:val="5"/>
        <w:numId w:val="3"/>
      </w:numPr>
      <w:spacing w:after="0" w:line="24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7D1607"/>
    <w:pPr>
      <w:keepNext/>
      <w:numPr>
        <w:ilvl w:val="6"/>
        <w:numId w:val="3"/>
      </w:numPr>
      <w:spacing w:after="0" w:line="240" w:lineRule="auto"/>
      <w:outlineLvl w:val="6"/>
    </w:pPr>
    <w:rPr>
      <w:rFonts w:ascii="Times New Roman" w:eastAsia="Times New Roman" w:hAnsi="Times New Roman" w:cs="Times New Roman"/>
      <w:b/>
      <w:bCs/>
      <w:sz w:val="16"/>
      <w:szCs w:val="24"/>
    </w:rPr>
  </w:style>
  <w:style w:type="paragraph" w:styleId="Heading8">
    <w:name w:val="heading 8"/>
    <w:basedOn w:val="Normal"/>
    <w:next w:val="Normal"/>
    <w:link w:val="Heading8Char"/>
    <w:qFormat/>
    <w:rsid w:val="007D1607"/>
    <w:pPr>
      <w:keepNext/>
      <w:numPr>
        <w:ilvl w:val="7"/>
        <w:numId w:val="3"/>
      </w:numPr>
      <w:spacing w:after="0" w:line="240" w:lineRule="auto"/>
      <w:jc w:val="center"/>
      <w:outlineLvl w:val="7"/>
    </w:pPr>
    <w:rPr>
      <w:rFonts w:ascii="Times New Roman" w:eastAsia="Times New Roman" w:hAnsi="Times New Roman" w:cs="Times New Roman"/>
      <w:b/>
      <w:bCs/>
      <w:sz w:val="28"/>
      <w:szCs w:val="24"/>
    </w:rPr>
  </w:style>
  <w:style w:type="paragraph" w:styleId="Heading9">
    <w:name w:val="heading 9"/>
    <w:basedOn w:val="Normal"/>
    <w:next w:val="Normal"/>
    <w:link w:val="Heading9Char"/>
    <w:qFormat/>
    <w:rsid w:val="007D1607"/>
    <w:pPr>
      <w:keepNext/>
      <w:numPr>
        <w:ilvl w:val="8"/>
        <w:numId w:val="3"/>
      </w:numPr>
      <w:spacing w:after="0" w:line="240" w:lineRule="auto"/>
      <w:jc w:val="both"/>
      <w:outlineLvl w:val="8"/>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C45"/>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1"/>
    <w:qFormat/>
    <w:rsid w:val="00572C45"/>
    <w:pPr>
      <w:ind w:left="720"/>
      <w:contextualSpacing/>
    </w:pPr>
  </w:style>
  <w:style w:type="character" w:styleId="Hyperlink">
    <w:name w:val="Hyperlink"/>
    <w:basedOn w:val="DefaultParagraphFont"/>
    <w:uiPriority w:val="99"/>
    <w:unhideWhenUsed/>
    <w:rsid w:val="00572C45"/>
    <w:rPr>
      <w:color w:val="0563C1" w:themeColor="hyperlink"/>
      <w:u w:val="single"/>
    </w:rPr>
  </w:style>
  <w:style w:type="table" w:styleId="TableGrid">
    <w:name w:val="Table Grid"/>
    <w:basedOn w:val="TableNormal"/>
    <w:uiPriority w:val="59"/>
    <w:rsid w:val="0057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45"/>
  </w:style>
  <w:style w:type="paragraph" w:styleId="Footer">
    <w:name w:val="footer"/>
    <w:basedOn w:val="Normal"/>
    <w:link w:val="FooterChar"/>
    <w:uiPriority w:val="99"/>
    <w:unhideWhenUsed/>
    <w:rsid w:val="00572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45"/>
  </w:style>
  <w:style w:type="character" w:styleId="CommentReference">
    <w:name w:val="annotation reference"/>
    <w:basedOn w:val="DefaultParagraphFont"/>
    <w:uiPriority w:val="99"/>
    <w:semiHidden/>
    <w:unhideWhenUsed/>
    <w:rsid w:val="008F5B05"/>
    <w:rPr>
      <w:sz w:val="16"/>
      <w:szCs w:val="16"/>
    </w:rPr>
  </w:style>
  <w:style w:type="paragraph" w:styleId="CommentText">
    <w:name w:val="annotation text"/>
    <w:basedOn w:val="Normal"/>
    <w:link w:val="CommentTextChar"/>
    <w:uiPriority w:val="99"/>
    <w:unhideWhenUsed/>
    <w:rsid w:val="008F5B05"/>
    <w:pPr>
      <w:spacing w:line="240" w:lineRule="auto"/>
    </w:pPr>
    <w:rPr>
      <w:sz w:val="20"/>
      <w:szCs w:val="20"/>
    </w:rPr>
  </w:style>
  <w:style w:type="character" w:customStyle="1" w:styleId="CommentTextChar">
    <w:name w:val="Comment Text Char"/>
    <w:basedOn w:val="DefaultParagraphFont"/>
    <w:link w:val="CommentText"/>
    <w:uiPriority w:val="99"/>
    <w:rsid w:val="008F5B05"/>
    <w:rPr>
      <w:sz w:val="20"/>
      <w:szCs w:val="20"/>
    </w:rPr>
  </w:style>
  <w:style w:type="paragraph" w:styleId="CommentSubject">
    <w:name w:val="annotation subject"/>
    <w:basedOn w:val="CommentText"/>
    <w:next w:val="CommentText"/>
    <w:link w:val="CommentSubjectChar"/>
    <w:uiPriority w:val="99"/>
    <w:semiHidden/>
    <w:unhideWhenUsed/>
    <w:rsid w:val="008F5B05"/>
    <w:rPr>
      <w:b/>
      <w:bCs/>
    </w:rPr>
  </w:style>
  <w:style w:type="character" w:customStyle="1" w:styleId="CommentSubjectChar">
    <w:name w:val="Comment Subject Char"/>
    <w:basedOn w:val="CommentTextChar"/>
    <w:link w:val="CommentSubject"/>
    <w:uiPriority w:val="99"/>
    <w:semiHidden/>
    <w:rsid w:val="008F5B05"/>
    <w:rPr>
      <w:b/>
      <w:bCs/>
      <w:sz w:val="20"/>
      <w:szCs w:val="20"/>
    </w:rPr>
  </w:style>
  <w:style w:type="paragraph" w:styleId="BalloonText">
    <w:name w:val="Balloon Text"/>
    <w:basedOn w:val="Normal"/>
    <w:link w:val="BalloonTextChar"/>
    <w:uiPriority w:val="99"/>
    <w:semiHidden/>
    <w:unhideWhenUsed/>
    <w:rsid w:val="008F5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05"/>
    <w:rPr>
      <w:rFonts w:ascii="Segoe UI" w:hAnsi="Segoe UI" w:cs="Segoe UI"/>
      <w:sz w:val="18"/>
      <w:szCs w:val="18"/>
    </w:rPr>
  </w:style>
  <w:style w:type="character" w:styleId="FollowedHyperlink">
    <w:name w:val="FollowedHyperlink"/>
    <w:basedOn w:val="DefaultParagraphFont"/>
    <w:uiPriority w:val="99"/>
    <w:semiHidden/>
    <w:unhideWhenUsed/>
    <w:rsid w:val="008F5B05"/>
    <w:rPr>
      <w:color w:val="954F72" w:themeColor="followedHyperlink"/>
      <w:u w:val="single"/>
    </w:rPr>
  </w:style>
  <w:style w:type="paragraph" w:styleId="TOCHeading">
    <w:name w:val="TOC Heading"/>
    <w:basedOn w:val="Heading1"/>
    <w:next w:val="Normal"/>
    <w:uiPriority w:val="39"/>
    <w:unhideWhenUsed/>
    <w:qFormat/>
    <w:rsid w:val="00EA3B50"/>
    <w:pPr>
      <w:spacing w:before="240" w:line="259" w:lineRule="auto"/>
      <w:jc w:val="left"/>
      <w:outlineLvl w:val="9"/>
    </w:pPr>
    <w:rPr>
      <w:b w:val="0"/>
      <w:bCs w:val="0"/>
      <w:sz w:val="32"/>
      <w:szCs w:val="32"/>
    </w:rPr>
  </w:style>
  <w:style w:type="paragraph" w:styleId="TOC2">
    <w:name w:val="toc 2"/>
    <w:basedOn w:val="Normal"/>
    <w:next w:val="Normal"/>
    <w:autoRedefine/>
    <w:uiPriority w:val="39"/>
    <w:unhideWhenUsed/>
    <w:rsid w:val="00EA3B50"/>
    <w:pPr>
      <w:spacing w:after="100"/>
      <w:ind w:left="220"/>
    </w:pPr>
    <w:rPr>
      <w:rFonts w:eastAsiaTheme="minorEastAsia" w:cs="Times New Roman"/>
    </w:rPr>
  </w:style>
  <w:style w:type="paragraph" w:styleId="TOC1">
    <w:name w:val="toc 1"/>
    <w:basedOn w:val="Normal"/>
    <w:next w:val="Normal"/>
    <w:autoRedefine/>
    <w:uiPriority w:val="39"/>
    <w:unhideWhenUsed/>
    <w:rsid w:val="00EA3B50"/>
    <w:pPr>
      <w:spacing w:after="100"/>
    </w:pPr>
    <w:rPr>
      <w:rFonts w:eastAsiaTheme="minorEastAsia" w:cs="Times New Roman"/>
    </w:rPr>
  </w:style>
  <w:style w:type="paragraph" w:styleId="TOC3">
    <w:name w:val="toc 3"/>
    <w:basedOn w:val="Normal"/>
    <w:next w:val="Normal"/>
    <w:autoRedefine/>
    <w:uiPriority w:val="39"/>
    <w:unhideWhenUsed/>
    <w:rsid w:val="00EA3B50"/>
    <w:pPr>
      <w:spacing w:after="100"/>
      <w:ind w:left="440"/>
    </w:pPr>
    <w:rPr>
      <w:rFonts w:eastAsiaTheme="minorEastAsia" w:cs="Times New Roman"/>
    </w:rPr>
  </w:style>
  <w:style w:type="paragraph" w:styleId="NoSpacing">
    <w:name w:val="No Spacing"/>
    <w:uiPriority w:val="1"/>
    <w:qFormat/>
    <w:rsid w:val="008A4F54"/>
    <w:pPr>
      <w:spacing w:after="0" w:line="240" w:lineRule="auto"/>
    </w:pPr>
  </w:style>
  <w:style w:type="character" w:customStyle="1" w:styleId="apple-converted-space">
    <w:name w:val="apple-converted-space"/>
    <w:rsid w:val="00423A8D"/>
  </w:style>
  <w:style w:type="character" w:customStyle="1" w:styleId="aqj">
    <w:name w:val="aqj"/>
    <w:rsid w:val="00423A8D"/>
  </w:style>
  <w:style w:type="character" w:customStyle="1" w:styleId="Heading3Char">
    <w:name w:val="Heading 3 Char"/>
    <w:basedOn w:val="DefaultParagraphFont"/>
    <w:link w:val="Heading3"/>
    <w:uiPriority w:val="9"/>
    <w:rsid w:val="00F10BF7"/>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580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F96"/>
    <w:rPr>
      <w:sz w:val="20"/>
      <w:szCs w:val="20"/>
    </w:rPr>
  </w:style>
  <w:style w:type="character" w:styleId="FootnoteReference">
    <w:name w:val="footnote reference"/>
    <w:basedOn w:val="DefaultParagraphFont"/>
    <w:uiPriority w:val="99"/>
    <w:semiHidden/>
    <w:unhideWhenUsed/>
    <w:rsid w:val="00580F96"/>
    <w:rPr>
      <w:vertAlign w:val="superscript"/>
    </w:rPr>
  </w:style>
  <w:style w:type="character" w:customStyle="1" w:styleId="Heading5Char">
    <w:name w:val="Heading 5 Char"/>
    <w:basedOn w:val="DefaultParagraphFont"/>
    <w:link w:val="Heading5"/>
    <w:rsid w:val="00580F96"/>
    <w:rPr>
      <w:rFonts w:asciiTheme="majorHAnsi" w:eastAsiaTheme="majorEastAsia" w:hAnsiTheme="majorHAnsi" w:cstheme="majorBidi"/>
      <w:color w:val="2E74B5" w:themeColor="accent1" w:themeShade="BF"/>
    </w:rPr>
  </w:style>
  <w:style w:type="character" w:customStyle="1" w:styleId="content">
    <w:name w:val="content"/>
    <w:basedOn w:val="DefaultParagraphFont"/>
    <w:rsid w:val="00580F96"/>
  </w:style>
  <w:style w:type="character" w:customStyle="1" w:styleId="Heading2Char">
    <w:name w:val="Heading 2 Char"/>
    <w:basedOn w:val="DefaultParagraphFont"/>
    <w:link w:val="Heading2"/>
    <w:uiPriority w:val="1"/>
    <w:rsid w:val="007D160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7D160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D160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D1607"/>
    <w:rPr>
      <w:rFonts w:ascii="Times New Roman" w:eastAsia="Times New Roman" w:hAnsi="Times New Roman" w:cs="Times New Roman"/>
      <w:b/>
      <w:bCs/>
      <w:sz w:val="16"/>
      <w:szCs w:val="24"/>
    </w:rPr>
  </w:style>
  <w:style w:type="character" w:customStyle="1" w:styleId="Heading8Char">
    <w:name w:val="Heading 8 Char"/>
    <w:basedOn w:val="DefaultParagraphFont"/>
    <w:link w:val="Heading8"/>
    <w:rsid w:val="007D1607"/>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7D1607"/>
    <w:rPr>
      <w:rFonts w:ascii="Times New Roman" w:eastAsia="Times New Roman" w:hAnsi="Times New Roman" w:cs="Times New Roman"/>
      <w:b/>
      <w:bCs/>
      <w:i/>
      <w:iCs/>
      <w:sz w:val="24"/>
      <w:szCs w:val="24"/>
    </w:rPr>
  </w:style>
  <w:style w:type="paragraph" w:customStyle="1" w:styleId="nacbody">
    <w:name w:val="nacbody"/>
    <w:basedOn w:val="Normal"/>
    <w:rsid w:val="008F7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946A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74DB6"/>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474DB6"/>
    <w:rPr>
      <w:rFonts w:ascii="Arial" w:eastAsia="Arial" w:hAnsi="Arial" w:cs="Arial"/>
      <w:sz w:val="23"/>
      <w:szCs w:val="23"/>
    </w:rPr>
  </w:style>
  <w:style w:type="paragraph" w:customStyle="1" w:styleId="TableParagraph">
    <w:name w:val="Table Paragraph"/>
    <w:basedOn w:val="Normal"/>
    <w:uiPriority w:val="1"/>
    <w:qFormat/>
    <w:rsid w:val="00474DB6"/>
    <w:pPr>
      <w:widowControl w:val="0"/>
      <w:autoSpaceDE w:val="0"/>
      <w:autoSpaceDN w:val="0"/>
      <w:spacing w:after="0" w:line="240" w:lineRule="auto"/>
      <w:ind w:left="226"/>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999">
      <w:bodyDiv w:val="1"/>
      <w:marLeft w:val="0"/>
      <w:marRight w:val="0"/>
      <w:marTop w:val="0"/>
      <w:marBottom w:val="0"/>
      <w:divBdr>
        <w:top w:val="none" w:sz="0" w:space="0" w:color="auto"/>
        <w:left w:val="none" w:sz="0" w:space="0" w:color="auto"/>
        <w:bottom w:val="none" w:sz="0" w:space="0" w:color="auto"/>
        <w:right w:val="none" w:sz="0" w:space="0" w:color="auto"/>
      </w:divBdr>
      <w:divsChild>
        <w:div w:id="565649088">
          <w:marLeft w:val="0"/>
          <w:marRight w:val="0"/>
          <w:marTop w:val="0"/>
          <w:marBottom w:val="0"/>
          <w:divBdr>
            <w:top w:val="none" w:sz="0" w:space="0" w:color="auto"/>
            <w:left w:val="none" w:sz="0" w:space="0" w:color="auto"/>
            <w:bottom w:val="none" w:sz="0" w:space="0" w:color="auto"/>
            <w:right w:val="none" w:sz="0" w:space="0" w:color="auto"/>
          </w:divBdr>
        </w:div>
        <w:div w:id="1131896714">
          <w:marLeft w:val="0"/>
          <w:marRight w:val="0"/>
          <w:marTop w:val="0"/>
          <w:marBottom w:val="0"/>
          <w:divBdr>
            <w:top w:val="none" w:sz="0" w:space="0" w:color="auto"/>
            <w:left w:val="none" w:sz="0" w:space="0" w:color="auto"/>
            <w:bottom w:val="none" w:sz="0" w:space="0" w:color="auto"/>
            <w:right w:val="none" w:sz="0" w:space="0" w:color="auto"/>
          </w:divBdr>
        </w:div>
        <w:div w:id="1211530158">
          <w:marLeft w:val="0"/>
          <w:marRight w:val="0"/>
          <w:marTop w:val="0"/>
          <w:marBottom w:val="0"/>
          <w:divBdr>
            <w:top w:val="none" w:sz="0" w:space="0" w:color="auto"/>
            <w:left w:val="none" w:sz="0" w:space="0" w:color="auto"/>
            <w:bottom w:val="none" w:sz="0" w:space="0" w:color="auto"/>
            <w:right w:val="none" w:sz="0" w:space="0" w:color="auto"/>
          </w:divBdr>
        </w:div>
        <w:div w:id="1944221722">
          <w:marLeft w:val="0"/>
          <w:marRight w:val="0"/>
          <w:marTop w:val="0"/>
          <w:marBottom w:val="0"/>
          <w:divBdr>
            <w:top w:val="none" w:sz="0" w:space="0" w:color="auto"/>
            <w:left w:val="none" w:sz="0" w:space="0" w:color="auto"/>
            <w:bottom w:val="none" w:sz="0" w:space="0" w:color="auto"/>
            <w:right w:val="none" w:sz="0" w:space="0" w:color="auto"/>
          </w:divBdr>
        </w:div>
        <w:div w:id="881866402">
          <w:marLeft w:val="0"/>
          <w:marRight w:val="0"/>
          <w:marTop w:val="0"/>
          <w:marBottom w:val="0"/>
          <w:divBdr>
            <w:top w:val="none" w:sz="0" w:space="0" w:color="auto"/>
            <w:left w:val="none" w:sz="0" w:space="0" w:color="auto"/>
            <w:bottom w:val="none" w:sz="0" w:space="0" w:color="auto"/>
            <w:right w:val="none" w:sz="0" w:space="0" w:color="auto"/>
          </w:divBdr>
        </w:div>
        <w:div w:id="159270998">
          <w:marLeft w:val="0"/>
          <w:marRight w:val="0"/>
          <w:marTop w:val="0"/>
          <w:marBottom w:val="0"/>
          <w:divBdr>
            <w:top w:val="none" w:sz="0" w:space="0" w:color="auto"/>
            <w:left w:val="none" w:sz="0" w:space="0" w:color="auto"/>
            <w:bottom w:val="none" w:sz="0" w:space="0" w:color="auto"/>
            <w:right w:val="none" w:sz="0" w:space="0" w:color="auto"/>
          </w:divBdr>
        </w:div>
        <w:div w:id="402026774">
          <w:marLeft w:val="0"/>
          <w:marRight w:val="0"/>
          <w:marTop w:val="0"/>
          <w:marBottom w:val="0"/>
          <w:divBdr>
            <w:top w:val="none" w:sz="0" w:space="0" w:color="auto"/>
            <w:left w:val="none" w:sz="0" w:space="0" w:color="auto"/>
            <w:bottom w:val="none" w:sz="0" w:space="0" w:color="auto"/>
            <w:right w:val="none" w:sz="0" w:space="0" w:color="auto"/>
          </w:divBdr>
        </w:div>
        <w:div w:id="11689749">
          <w:marLeft w:val="0"/>
          <w:marRight w:val="0"/>
          <w:marTop w:val="0"/>
          <w:marBottom w:val="0"/>
          <w:divBdr>
            <w:top w:val="none" w:sz="0" w:space="0" w:color="auto"/>
            <w:left w:val="none" w:sz="0" w:space="0" w:color="auto"/>
            <w:bottom w:val="none" w:sz="0" w:space="0" w:color="auto"/>
            <w:right w:val="none" w:sz="0" w:space="0" w:color="auto"/>
          </w:divBdr>
        </w:div>
        <w:div w:id="1256597938">
          <w:marLeft w:val="0"/>
          <w:marRight w:val="0"/>
          <w:marTop w:val="0"/>
          <w:marBottom w:val="0"/>
          <w:divBdr>
            <w:top w:val="none" w:sz="0" w:space="0" w:color="auto"/>
            <w:left w:val="none" w:sz="0" w:space="0" w:color="auto"/>
            <w:bottom w:val="none" w:sz="0" w:space="0" w:color="auto"/>
            <w:right w:val="none" w:sz="0" w:space="0" w:color="auto"/>
          </w:divBdr>
        </w:div>
        <w:div w:id="914123937">
          <w:marLeft w:val="0"/>
          <w:marRight w:val="0"/>
          <w:marTop w:val="0"/>
          <w:marBottom w:val="0"/>
          <w:divBdr>
            <w:top w:val="none" w:sz="0" w:space="0" w:color="auto"/>
            <w:left w:val="none" w:sz="0" w:space="0" w:color="auto"/>
            <w:bottom w:val="none" w:sz="0" w:space="0" w:color="auto"/>
            <w:right w:val="none" w:sz="0" w:space="0" w:color="auto"/>
          </w:divBdr>
        </w:div>
      </w:divsChild>
    </w:div>
    <w:div w:id="465702498">
      <w:bodyDiv w:val="1"/>
      <w:marLeft w:val="0"/>
      <w:marRight w:val="0"/>
      <w:marTop w:val="0"/>
      <w:marBottom w:val="0"/>
      <w:divBdr>
        <w:top w:val="none" w:sz="0" w:space="0" w:color="auto"/>
        <w:left w:val="none" w:sz="0" w:space="0" w:color="auto"/>
        <w:bottom w:val="none" w:sz="0" w:space="0" w:color="auto"/>
        <w:right w:val="none" w:sz="0" w:space="0" w:color="auto"/>
      </w:divBdr>
    </w:div>
    <w:div w:id="863205401">
      <w:bodyDiv w:val="1"/>
      <w:marLeft w:val="0"/>
      <w:marRight w:val="0"/>
      <w:marTop w:val="0"/>
      <w:marBottom w:val="0"/>
      <w:divBdr>
        <w:top w:val="none" w:sz="0" w:space="0" w:color="auto"/>
        <w:left w:val="none" w:sz="0" w:space="0" w:color="auto"/>
        <w:bottom w:val="none" w:sz="0" w:space="0" w:color="auto"/>
        <w:right w:val="none" w:sz="0" w:space="0" w:color="auto"/>
      </w:divBdr>
    </w:div>
    <w:div w:id="1239827715">
      <w:bodyDiv w:val="1"/>
      <w:marLeft w:val="0"/>
      <w:marRight w:val="0"/>
      <w:marTop w:val="0"/>
      <w:marBottom w:val="0"/>
      <w:divBdr>
        <w:top w:val="none" w:sz="0" w:space="0" w:color="auto"/>
        <w:left w:val="none" w:sz="0" w:space="0" w:color="auto"/>
        <w:bottom w:val="none" w:sz="0" w:space="0" w:color="auto"/>
        <w:right w:val="none" w:sz="0" w:space="0" w:color="auto"/>
      </w:divBdr>
      <w:divsChild>
        <w:div w:id="1572427049">
          <w:marLeft w:val="547"/>
          <w:marRight w:val="0"/>
          <w:marTop w:val="106"/>
          <w:marBottom w:val="0"/>
          <w:divBdr>
            <w:top w:val="none" w:sz="0" w:space="0" w:color="auto"/>
            <w:left w:val="none" w:sz="0" w:space="0" w:color="auto"/>
            <w:bottom w:val="none" w:sz="0" w:space="0" w:color="auto"/>
            <w:right w:val="none" w:sz="0" w:space="0" w:color="auto"/>
          </w:divBdr>
        </w:div>
        <w:div w:id="1757945985">
          <w:marLeft w:val="1008"/>
          <w:marRight w:val="0"/>
          <w:marTop w:val="96"/>
          <w:marBottom w:val="0"/>
          <w:divBdr>
            <w:top w:val="none" w:sz="0" w:space="0" w:color="auto"/>
            <w:left w:val="none" w:sz="0" w:space="0" w:color="auto"/>
            <w:bottom w:val="none" w:sz="0" w:space="0" w:color="auto"/>
            <w:right w:val="none" w:sz="0" w:space="0" w:color="auto"/>
          </w:divBdr>
        </w:div>
        <w:div w:id="627204435">
          <w:marLeft w:val="1008"/>
          <w:marRight w:val="0"/>
          <w:marTop w:val="96"/>
          <w:marBottom w:val="0"/>
          <w:divBdr>
            <w:top w:val="none" w:sz="0" w:space="0" w:color="auto"/>
            <w:left w:val="none" w:sz="0" w:space="0" w:color="auto"/>
            <w:bottom w:val="none" w:sz="0" w:space="0" w:color="auto"/>
            <w:right w:val="none" w:sz="0" w:space="0" w:color="auto"/>
          </w:divBdr>
        </w:div>
        <w:div w:id="413211960">
          <w:marLeft w:val="1008"/>
          <w:marRight w:val="0"/>
          <w:marTop w:val="96"/>
          <w:marBottom w:val="0"/>
          <w:divBdr>
            <w:top w:val="none" w:sz="0" w:space="0" w:color="auto"/>
            <w:left w:val="none" w:sz="0" w:space="0" w:color="auto"/>
            <w:bottom w:val="none" w:sz="0" w:space="0" w:color="auto"/>
            <w:right w:val="none" w:sz="0" w:space="0" w:color="auto"/>
          </w:divBdr>
        </w:div>
        <w:div w:id="2045906054">
          <w:marLeft w:val="1008"/>
          <w:marRight w:val="0"/>
          <w:marTop w:val="96"/>
          <w:marBottom w:val="0"/>
          <w:divBdr>
            <w:top w:val="none" w:sz="0" w:space="0" w:color="auto"/>
            <w:left w:val="none" w:sz="0" w:space="0" w:color="auto"/>
            <w:bottom w:val="none" w:sz="0" w:space="0" w:color="auto"/>
            <w:right w:val="none" w:sz="0" w:space="0" w:color="auto"/>
          </w:divBdr>
        </w:div>
        <w:div w:id="929316106">
          <w:marLeft w:val="1008"/>
          <w:marRight w:val="0"/>
          <w:marTop w:val="96"/>
          <w:marBottom w:val="0"/>
          <w:divBdr>
            <w:top w:val="none" w:sz="0" w:space="0" w:color="auto"/>
            <w:left w:val="none" w:sz="0" w:space="0" w:color="auto"/>
            <w:bottom w:val="none" w:sz="0" w:space="0" w:color="auto"/>
            <w:right w:val="none" w:sz="0" w:space="0" w:color="auto"/>
          </w:divBdr>
        </w:div>
        <w:div w:id="1248536511">
          <w:marLeft w:val="1008"/>
          <w:marRight w:val="0"/>
          <w:marTop w:val="96"/>
          <w:marBottom w:val="0"/>
          <w:divBdr>
            <w:top w:val="none" w:sz="0" w:space="0" w:color="auto"/>
            <w:left w:val="none" w:sz="0" w:space="0" w:color="auto"/>
            <w:bottom w:val="none" w:sz="0" w:space="0" w:color="auto"/>
            <w:right w:val="none" w:sz="0" w:space="0" w:color="auto"/>
          </w:divBdr>
        </w:div>
        <w:div w:id="2079859611">
          <w:marLeft w:val="1008"/>
          <w:marRight w:val="0"/>
          <w:marTop w:val="96"/>
          <w:marBottom w:val="0"/>
          <w:divBdr>
            <w:top w:val="none" w:sz="0" w:space="0" w:color="auto"/>
            <w:left w:val="none" w:sz="0" w:space="0" w:color="auto"/>
            <w:bottom w:val="none" w:sz="0" w:space="0" w:color="auto"/>
            <w:right w:val="none" w:sz="0" w:space="0" w:color="auto"/>
          </w:divBdr>
        </w:div>
        <w:div w:id="287125203">
          <w:marLeft w:val="1008"/>
          <w:marRight w:val="0"/>
          <w:marTop w:val="96"/>
          <w:marBottom w:val="0"/>
          <w:divBdr>
            <w:top w:val="none" w:sz="0" w:space="0" w:color="auto"/>
            <w:left w:val="none" w:sz="0" w:space="0" w:color="auto"/>
            <w:bottom w:val="none" w:sz="0" w:space="0" w:color="auto"/>
            <w:right w:val="none" w:sz="0" w:space="0" w:color="auto"/>
          </w:divBdr>
        </w:div>
        <w:div w:id="264659084">
          <w:marLeft w:val="1008"/>
          <w:marRight w:val="0"/>
          <w:marTop w:val="96"/>
          <w:marBottom w:val="0"/>
          <w:divBdr>
            <w:top w:val="none" w:sz="0" w:space="0" w:color="auto"/>
            <w:left w:val="none" w:sz="0" w:space="0" w:color="auto"/>
            <w:bottom w:val="none" w:sz="0" w:space="0" w:color="auto"/>
            <w:right w:val="none" w:sz="0" w:space="0" w:color="auto"/>
          </w:divBdr>
        </w:div>
        <w:div w:id="1396666519">
          <w:marLeft w:val="1008"/>
          <w:marRight w:val="0"/>
          <w:marTop w:val="96"/>
          <w:marBottom w:val="0"/>
          <w:divBdr>
            <w:top w:val="none" w:sz="0" w:space="0" w:color="auto"/>
            <w:left w:val="none" w:sz="0" w:space="0" w:color="auto"/>
            <w:bottom w:val="none" w:sz="0" w:space="0" w:color="auto"/>
            <w:right w:val="none" w:sz="0" w:space="0" w:color="auto"/>
          </w:divBdr>
        </w:div>
        <w:div w:id="271327173">
          <w:marLeft w:val="1008"/>
          <w:marRight w:val="0"/>
          <w:marTop w:val="96"/>
          <w:marBottom w:val="0"/>
          <w:divBdr>
            <w:top w:val="none" w:sz="0" w:space="0" w:color="auto"/>
            <w:left w:val="none" w:sz="0" w:space="0" w:color="auto"/>
            <w:bottom w:val="none" w:sz="0" w:space="0" w:color="auto"/>
            <w:right w:val="none" w:sz="0" w:space="0" w:color="auto"/>
          </w:divBdr>
        </w:div>
        <w:div w:id="948273036">
          <w:marLeft w:val="1008"/>
          <w:marRight w:val="0"/>
          <w:marTop w:val="96"/>
          <w:marBottom w:val="0"/>
          <w:divBdr>
            <w:top w:val="none" w:sz="0" w:space="0" w:color="auto"/>
            <w:left w:val="none" w:sz="0" w:space="0" w:color="auto"/>
            <w:bottom w:val="none" w:sz="0" w:space="0" w:color="auto"/>
            <w:right w:val="none" w:sz="0" w:space="0" w:color="auto"/>
          </w:divBdr>
        </w:div>
      </w:divsChild>
    </w:div>
    <w:div w:id="1434593203">
      <w:bodyDiv w:val="1"/>
      <w:marLeft w:val="0"/>
      <w:marRight w:val="0"/>
      <w:marTop w:val="0"/>
      <w:marBottom w:val="0"/>
      <w:divBdr>
        <w:top w:val="none" w:sz="0" w:space="0" w:color="auto"/>
        <w:left w:val="none" w:sz="0" w:space="0" w:color="auto"/>
        <w:bottom w:val="none" w:sz="0" w:space="0" w:color="auto"/>
        <w:right w:val="none" w:sz="0" w:space="0" w:color="auto"/>
      </w:divBdr>
    </w:div>
    <w:div w:id="18516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sa.gov/portal/category/264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pioidstrgrant@health.nv.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opioidstrgrant@health.nv.go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Microsoft_Excel_97-2003_Worksheet.xls"/><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opioidstrgrant@health.nv.gov"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oleObject" Target="embeddings/Microsoft_Word_97_-_2003_Document.doc"/><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pioidstrgrant@health.nv.gov"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6C229-3321-4088-B3FD-F3150D1F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5772</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Integrated Opioid treatment and recovery centers  2017-2018</vt:lpstr>
    </vt:vector>
  </TitlesOfParts>
  <Company/>
  <LinksUpToDate>false</LinksUpToDate>
  <CharactersWithSpaces>38602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Opioid treatment and recovery centers  2017-2018</dc:title>
  <dc:subject/>
  <dc:creator>Preston Tang</dc:creator>
  <cp:keywords/>
  <dc:description/>
  <cp:lastModifiedBy>Raul Martinez</cp:lastModifiedBy>
  <cp:revision>2</cp:revision>
  <cp:lastPrinted>2017-08-30T22:28:00Z</cp:lastPrinted>
  <dcterms:created xsi:type="dcterms:W3CDTF">2017-09-28T21:44:00Z</dcterms:created>
  <dcterms:modified xsi:type="dcterms:W3CDTF">2017-09-28T21:44:00Z</dcterms:modified>
</cp:coreProperties>
</file>